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B7" w:rsidRPr="002D7D0A" w:rsidRDefault="00D97CB7" w:rsidP="003118AD">
      <w:pPr>
        <w:pStyle w:val="ConsPlusTitlePage"/>
        <w:rPr>
          <w:rFonts w:asciiTheme="minorHAnsi" w:hAnsiTheme="minorHAnsi" w:cstheme="minorHAnsi"/>
        </w:rPr>
      </w:pPr>
    </w:p>
    <w:p w:rsidR="003118AD" w:rsidRPr="002D7D0A" w:rsidRDefault="003118AD" w:rsidP="00144EE3">
      <w:pPr>
        <w:pStyle w:val="ConsPlusTitlePage"/>
        <w:rPr>
          <w:rFonts w:asciiTheme="minorHAnsi" w:hAnsiTheme="minorHAnsi" w:cstheme="minorHAnsi"/>
        </w:rPr>
      </w:pPr>
      <w:r w:rsidRPr="002D7D0A">
        <w:rPr>
          <w:rFonts w:asciiTheme="minorHAnsi" w:hAnsiTheme="minorHAnsi" w:cstheme="minorHAnsi"/>
        </w:rPr>
        <w:t xml:space="preserve">Документ предоставлен </w:t>
      </w:r>
      <w:hyperlink r:id="rId5" w:history="1">
        <w:proofErr w:type="spellStart"/>
        <w:r w:rsidRPr="002D7D0A">
          <w:rPr>
            <w:rFonts w:asciiTheme="minorHAnsi" w:hAnsiTheme="minorHAnsi" w:cstheme="minorHAnsi"/>
          </w:rPr>
          <w:t>КонсультантПлюс</w:t>
        </w:r>
        <w:proofErr w:type="spellEnd"/>
      </w:hyperlink>
      <w:r w:rsidRPr="002D7D0A">
        <w:rPr>
          <w:rFonts w:asciiTheme="minorHAnsi" w:hAnsiTheme="minorHAnsi" w:cstheme="minorHAnsi"/>
        </w:rPr>
        <w:br/>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КАБИНЕТ МИНИСТРОВ РЕСПУБЛИКИ ТАТАРСТАН</w:t>
      </w:r>
    </w:p>
    <w:p w:rsidR="003118AD" w:rsidRPr="002D7D0A" w:rsidRDefault="003118AD" w:rsidP="003118AD">
      <w:pPr>
        <w:pStyle w:val="ConsPlusTitle"/>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ПОСТАНОВЛЕНИЕ</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от 19 июня 2013 г. N 416</w:t>
      </w:r>
    </w:p>
    <w:p w:rsidR="003118AD" w:rsidRPr="002D7D0A" w:rsidRDefault="003118AD" w:rsidP="003118AD">
      <w:pPr>
        <w:pStyle w:val="ConsPlusTitle"/>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ОБ УТВЕРЖДЕНИИ ПОРЯДКА ОТБОРА СУБЪЕКТОВ МАЛОГО И СРЕДНЕГО</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ПРЕДПРИНИМАТЕЛЬСТВА РЕСПУБЛИКИ ТАТАРСТАН ДЛЯ ПРЕДОСТАВЛЕНИЯ</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ГОСУДАРСТВЕННОЙ ПОДДЕРЖКИ В ФОРМЕ СУБСИДИЙ</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Список изменяющих документов</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(в ред. Постановлений КМ РТ от 04.07.2013 </w:t>
      </w:r>
      <w:hyperlink r:id="rId6" w:history="1">
        <w:r w:rsidRPr="002D7D0A">
          <w:rPr>
            <w:rFonts w:asciiTheme="minorHAnsi" w:hAnsiTheme="minorHAnsi" w:cstheme="minorHAnsi"/>
          </w:rPr>
          <w:t>N 472</w:t>
        </w:r>
      </w:hyperlink>
      <w:r w:rsidRPr="002D7D0A">
        <w:rPr>
          <w:rFonts w:asciiTheme="minorHAnsi" w:hAnsiTheme="minorHAnsi" w:cstheme="minorHAnsi"/>
        </w:rPr>
        <w:t xml:space="preserve">, от 24.10.2013 </w:t>
      </w:r>
      <w:hyperlink r:id="rId7" w:history="1">
        <w:r w:rsidRPr="002D7D0A">
          <w:rPr>
            <w:rFonts w:asciiTheme="minorHAnsi" w:hAnsiTheme="minorHAnsi" w:cstheme="minorHAnsi"/>
          </w:rPr>
          <w:t>N 790</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31.12.2013 </w:t>
      </w:r>
      <w:hyperlink r:id="rId8" w:history="1">
        <w:r w:rsidRPr="002D7D0A">
          <w:rPr>
            <w:rFonts w:asciiTheme="minorHAnsi" w:hAnsiTheme="minorHAnsi" w:cstheme="minorHAnsi"/>
          </w:rPr>
          <w:t>N 1135</w:t>
        </w:r>
      </w:hyperlink>
      <w:r w:rsidRPr="002D7D0A">
        <w:rPr>
          <w:rFonts w:asciiTheme="minorHAnsi" w:hAnsiTheme="minorHAnsi" w:cstheme="minorHAnsi"/>
        </w:rPr>
        <w:t xml:space="preserve">, от 12.04.2014 </w:t>
      </w:r>
      <w:hyperlink r:id="rId9" w:history="1">
        <w:r w:rsidRPr="002D7D0A">
          <w:rPr>
            <w:rFonts w:asciiTheme="minorHAnsi" w:hAnsiTheme="minorHAnsi" w:cstheme="minorHAnsi"/>
          </w:rPr>
          <w:t>N 237</w:t>
        </w:r>
      </w:hyperlink>
      <w:r w:rsidRPr="002D7D0A">
        <w:rPr>
          <w:rFonts w:asciiTheme="minorHAnsi" w:hAnsiTheme="minorHAnsi" w:cstheme="minorHAnsi"/>
        </w:rPr>
        <w:t xml:space="preserve">, от 07.07.2014 </w:t>
      </w:r>
      <w:hyperlink r:id="rId10" w:history="1">
        <w:r w:rsidRPr="002D7D0A">
          <w:rPr>
            <w:rFonts w:asciiTheme="minorHAnsi" w:hAnsiTheme="minorHAnsi" w:cstheme="minorHAnsi"/>
          </w:rPr>
          <w:t>N 462</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11.08.2014 </w:t>
      </w:r>
      <w:hyperlink r:id="rId11" w:history="1">
        <w:r w:rsidRPr="002D7D0A">
          <w:rPr>
            <w:rFonts w:asciiTheme="minorHAnsi" w:hAnsiTheme="minorHAnsi" w:cstheme="minorHAnsi"/>
          </w:rPr>
          <w:t>N 578</w:t>
        </w:r>
      </w:hyperlink>
      <w:r w:rsidRPr="002D7D0A">
        <w:rPr>
          <w:rFonts w:asciiTheme="minorHAnsi" w:hAnsiTheme="minorHAnsi" w:cstheme="minorHAnsi"/>
        </w:rPr>
        <w:t xml:space="preserve">, от 29.08.2014 </w:t>
      </w:r>
      <w:hyperlink r:id="rId12" w:history="1">
        <w:r w:rsidRPr="002D7D0A">
          <w:rPr>
            <w:rFonts w:asciiTheme="minorHAnsi" w:hAnsiTheme="minorHAnsi" w:cstheme="minorHAnsi"/>
          </w:rPr>
          <w:t>N 620</w:t>
        </w:r>
      </w:hyperlink>
      <w:r w:rsidRPr="002D7D0A">
        <w:rPr>
          <w:rFonts w:asciiTheme="minorHAnsi" w:hAnsiTheme="minorHAnsi" w:cstheme="minorHAnsi"/>
        </w:rPr>
        <w:t xml:space="preserve">, от 15.04.2015 </w:t>
      </w:r>
      <w:hyperlink r:id="rId13" w:history="1">
        <w:r w:rsidRPr="002D7D0A">
          <w:rPr>
            <w:rFonts w:asciiTheme="minorHAnsi" w:hAnsiTheme="minorHAnsi" w:cstheme="minorHAnsi"/>
          </w:rPr>
          <w:t>N 255</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18.05.2015 </w:t>
      </w:r>
      <w:hyperlink r:id="rId14" w:history="1">
        <w:r w:rsidRPr="002D7D0A">
          <w:rPr>
            <w:rFonts w:asciiTheme="minorHAnsi" w:hAnsiTheme="minorHAnsi" w:cstheme="minorHAnsi"/>
          </w:rPr>
          <w:t>N 354</w:t>
        </w:r>
      </w:hyperlink>
      <w:r w:rsidRPr="002D7D0A">
        <w:rPr>
          <w:rFonts w:asciiTheme="minorHAnsi" w:hAnsiTheme="minorHAnsi" w:cstheme="minorHAnsi"/>
        </w:rPr>
        <w:t xml:space="preserve">, от 12.11.2015 </w:t>
      </w:r>
      <w:hyperlink r:id="rId15" w:history="1">
        <w:r w:rsidRPr="002D7D0A">
          <w:rPr>
            <w:rFonts w:asciiTheme="minorHAnsi" w:hAnsiTheme="minorHAnsi" w:cstheme="minorHAnsi"/>
          </w:rPr>
          <w:t>N 848</w:t>
        </w:r>
      </w:hyperlink>
      <w:r w:rsidRPr="002D7D0A">
        <w:rPr>
          <w:rFonts w:asciiTheme="minorHAnsi" w:hAnsiTheme="minorHAnsi" w:cstheme="minorHAnsi"/>
        </w:rPr>
        <w:t>, от 11.07.2016 №470)</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целях предоставления государственной поддержки субъектам малого и среднего предпринимательства в соответствии с Федеральным </w:t>
      </w:r>
      <w:hyperlink r:id="rId16"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а также в целях реализации мероприятий </w:t>
      </w:r>
      <w:hyperlink r:id="rId17"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Кабинет Министров Республики Татарстан постановляет:</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(преамбула в ред. </w:t>
      </w:r>
      <w:hyperlink r:id="rId18"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12.04.2014 N 237)</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1. Утвердить прилагаемый </w:t>
      </w:r>
      <w:hyperlink w:anchor="P43" w:history="1">
        <w:r w:rsidRPr="002D7D0A">
          <w:rPr>
            <w:rFonts w:asciiTheme="minorHAnsi" w:hAnsiTheme="minorHAnsi" w:cstheme="minorHAnsi"/>
          </w:rPr>
          <w:t>Порядок</w:t>
        </w:r>
      </w:hyperlink>
      <w:r w:rsidRPr="002D7D0A">
        <w:rPr>
          <w:rFonts w:asciiTheme="minorHAnsi" w:hAnsiTheme="minorHAnsi" w:cstheme="minorHAnsi"/>
        </w:rPr>
        <w:t xml:space="preserve">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 Признать утратившими силу:</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постановления Кабинета Министров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18.05.2011 </w:t>
      </w:r>
      <w:hyperlink r:id="rId19" w:history="1">
        <w:r w:rsidRPr="002D7D0A">
          <w:rPr>
            <w:rFonts w:asciiTheme="minorHAnsi" w:hAnsiTheme="minorHAnsi" w:cstheme="minorHAnsi"/>
          </w:rPr>
          <w:t>N 403</w:t>
        </w:r>
      </w:hyperlink>
      <w:r w:rsidRPr="002D7D0A">
        <w:rPr>
          <w:rFonts w:asciiTheme="minorHAnsi" w:hAnsiTheme="minorHAnsi" w:cstheme="minorHAnsi"/>
        </w:rPr>
        <w:t xml:space="preserve">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03.12.2011 </w:t>
      </w:r>
      <w:hyperlink r:id="rId20" w:history="1">
        <w:r w:rsidRPr="002D7D0A">
          <w:rPr>
            <w:rFonts w:asciiTheme="minorHAnsi" w:hAnsiTheme="minorHAnsi" w:cstheme="minorHAnsi"/>
          </w:rPr>
          <w:t>N 987</w:t>
        </w:r>
      </w:hyperlink>
      <w:r w:rsidRPr="002D7D0A">
        <w:rPr>
          <w:rFonts w:asciiTheme="minorHAnsi" w:hAnsiTheme="minorHAnsi" w:cstheme="minorHAnsi"/>
        </w:rPr>
        <w:t xml:space="preserve"> "Об утверждении Порядка предоставления субсидий субъектам малого и среднего предпринимательства Республики Татарстан для развития инноваций и технологической модернизации производства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10.12.2011 </w:t>
      </w:r>
      <w:hyperlink r:id="rId21" w:history="1">
        <w:r w:rsidRPr="002D7D0A">
          <w:rPr>
            <w:rFonts w:asciiTheme="minorHAnsi" w:hAnsiTheme="minorHAnsi" w:cstheme="minorHAnsi"/>
          </w:rPr>
          <w:t>N 1008/1</w:t>
        </w:r>
      </w:hyperlink>
      <w:r w:rsidRPr="002D7D0A">
        <w:rPr>
          <w:rFonts w:asciiTheme="minorHAnsi" w:hAnsiTheme="minorHAnsi" w:cstheme="minorHAnsi"/>
        </w:rPr>
        <w:t xml:space="preserve"> "О внесении изменения в Порядок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 утвержденный постановлением Кабинета Министров Республики Татарстан от 18.05.2011 N 403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08.06.2012 </w:t>
      </w:r>
      <w:hyperlink r:id="rId22" w:history="1">
        <w:r w:rsidRPr="002D7D0A">
          <w:rPr>
            <w:rFonts w:asciiTheme="minorHAnsi" w:hAnsiTheme="minorHAnsi" w:cstheme="minorHAnsi"/>
          </w:rPr>
          <w:t>N 492</w:t>
        </w:r>
      </w:hyperlink>
      <w:r w:rsidRPr="002D7D0A">
        <w:rPr>
          <w:rFonts w:asciiTheme="minorHAnsi" w:hAnsiTheme="minorHAnsi" w:cstheme="minorHAnsi"/>
        </w:rPr>
        <w:t xml:space="preserve"> "О внесении изменений в постановление Кабинета Министров Республики Татарстан от 18.05.2011 N 403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09.06.2012 </w:t>
      </w:r>
      <w:hyperlink r:id="rId23" w:history="1">
        <w:r w:rsidRPr="002D7D0A">
          <w:rPr>
            <w:rFonts w:asciiTheme="minorHAnsi" w:hAnsiTheme="minorHAnsi" w:cstheme="minorHAnsi"/>
          </w:rPr>
          <w:t>N 505</w:t>
        </w:r>
      </w:hyperlink>
      <w:r w:rsidRPr="002D7D0A">
        <w:rPr>
          <w:rFonts w:asciiTheme="minorHAnsi" w:hAnsiTheme="minorHAnsi" w:cstheme="minorHAnsi"/>
        </w:rPr>
        <w:t xml:space="preserve"> "Об утверждении Порядка предоставления субсидий на возмещение затрат субъектов малого и среднего предпринимательства Республики Татарстан и объектов </w:t>
      </w:r>
      <w:r w:rsidRPr="002D7D0A">
        <w:rPr>
          <w:rFonts w:asciiTheme="minorHAnsi" w:hAnsiTheme="minorHAnsi" w:cstheme="minorHAnsi"/>
        </w:rPr>
        <w:lastRenderedPageBreak/>
        <w:t>инфраструктуры поддержки малого и среднего предпринимательства Республики Татарстан, осуществляющих мероприятия по технологическому присоединению к объектам электросетевого хозяйства, а также мероприятия по повышению энергоэффективности";</w:t>
      </w:r>
    </w:p>
    <w:p w:rsidR="003118AD" w:rsidRPr="002D7D0A" w:rsidRDefault="00144EE3" w:rsidP="003118AD">
      <w:pPr>
        <w:pStyle w:val="ConsPlusNormal"/>
        <w:ind w:firstLine="540"/>
        <w:jc w:val="both"/>
        <w:rPr>
          <w:rFonts w:asciiTheme="minorHAnsi" w:hAnsiTheme="minorHAnsi" w:cstheme="minorHAnsi"/>
        </w:rPr>
      </w:pPr>
      <w:hyperlink r:id="rId24" w:history="1">
        <w:r w:rsidR="003118AD" w:rsidRPr="002D7D0A">
          <w:rPr>
            <w:rFonts w:asciiTheme="minorHAnsi" w:hAnsiTheme="minorHAnsi" w:cstheme="minorHAnsi"/>
          </w:rPr>
          <w:t>пункты 1</w:t>
        </w:r>
      </w:hyperlink>
      <w:r w:rsidR="003118AD" w:rsidRPr="002D7D0A">
        <w:rPr>
          <w:rFonts w:asciiTheme="minorHAnsi" w:hAnsiTheme="minorHAnsi" w:cstheme="minorHAnsi"/>
        </w:rPr>
        <w:t xml:space="preserve">, </w:t>
      </w:r>
      <w:hyperlink r:id="rId25" w:history="1">
        <w:r w:rsidR="003118AD" w:rsidRPr="002D7D0A">
          <w:rPr>
            <w:rFonts w:asciiTheme="minorHAnsi" w:hAnsiTheme="minorHAnsi" w:cstheme="minorHAnsi"/>
          </w:rPr>
          <w:t>2</w:t>
        </w:r>
      </w:hyperlink>
      <w:r w:rsidR="003118AD" w:rsidRPr="002D7D0A">
        <w:rPr>
          <w:rFonts w:asciiTheme="minorHAnsi" w:hAnsiTheme="minorHAnsi" w:cstheme="minorHAnsi"/>
        </w:rPr>
        <w:t xml:space="preserve">, </w:t>
      </w:r>
      <w:hyperlink r:id="rId26" w:history="1">
        <w:r w:rsidR="003118AD" w:rsidRPr="002D7D0A">
          <w:rPr>
            <w:rFonts w:asciiTheme="minorHAnsi" w:hAnsiTheme="minorHAnsi" w:cstheme="minorHAnsi"/>
          </w:rPr>
          <w:t>4</w:t>
        </w:r>
      </w:hyperlink>
      <w:r w:rsidR="003118AD" w:rsidRPr="002D7D0A">
        <w:rPr>
          <w:rFonts w:asciiTheme="minorHAnsi" w:hAnsiTheme="minorHAnsi" w:cstheme="minorHAnsi"/>
        </w:rPr>
        <w:t xml:space="preserve"> постановления Кабинета Министров Республики Татарстан от 17.11.2012 N 1004 "О внесении изменений в отдельные постановления Кабинета Министров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3. Утратил силу. - </w:t>
      </w:r>
      <w:hyperlink r:id="rId27" w:history="1">
        <w:r w:rsidRPr="002D7D0A">
          <w:rPr>
            <w:rFonts w:asciiTheme="minorHAnsi" w:hAnsiTheme="minorHAnsi" w:cstheme="minorHAnsi"/>
          </w:rPr>
          <w:t>Постановление</w:t>
        </w:r>
      </w:hyperlink>
      <w:r w:rsidRPr="002D7D0A">
        <w:rPr>
          <w:rFonts w:asciiTheme="minorHAnsi" w:hAnsiTheme="minorHAnsi" w:cstheme="minorHAnsi"/>
        </w:rPr>
        <w:t xml:space="preserve"> КМ РТ от 07.07.2014 N 462.</w:t>
      </w:r>
    </w:p>
    <w:p w:rsidR="003118AD" w:rsidRPr="002D7D0A" w:rsidRDefault="00144EE3" w:rsidP="003118AD">
      <w:pPr>
        <w:pStyle w:val="ConsPlusNormal"/>
        <w:ind w:firstLine="540"/>
        <w:jc w:val="both"/>
        <w:rPr>
          <w:rFonts w:asciiTheme="minorHAnsi" w:hAnsiTheme="minorHAnsi" w:cstheme="minorHAnsi"/>
        </w:rPr>
      </w:pPr>
      <w:hyperlink r:id="rId28" w:history="1">
        <w:r w:rsidR="003118AD" w:rsidRPr="002D7D0A">
          <w:rPr>
            <w:rFonts w:asciiTheme="minorHAnsi" w:hAnsiTheme="minorHAnsi" w:cstheme="minorHAnsi"/>
          </w:rPr>
          <w:t>4</w:t>
        </w:r>
      </w:hyperlink>
      <w:r w:rsidR="003118AD" w:rsidRPr="002D7D0A">
        <w:rPr>
          <w:rFonts w:asciiTheme="minorHAnsi" w:hAnsiTheme="minorHAnsi" w:cstheme="minorHAnsi"/>
        </w:rPr>
        <w:t>. Контроль за исполнением настоящего постановления возложить на Министерство экономики Республики Татарстан.</w:t>
      </w: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Премьер-министр</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Республики Татарстан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И.Ш.ХАЛИКОВ</w:t>
      </w: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Утвержден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постановлением</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Кабинета Министров</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Республики Татарстан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от 19 июня 2013 г. N 416</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bookmarkStart w:id="0" w:name="P43"/>
      <w:bookmarkEnd w:id="0"/>
      <w:r w:rsidRPr="002D7D0A">
        <w:rPr>
          <w:rFonts w:asciiTheme="minorHAnsi" w:hAnsiTheme="minorHAnsi" w:cstheme="minorHAnsi"/>
        </w:rPr>
        <w:t>ПОРЯДОК ОТБОРА СУБЪЕКТОВ МАЛОГО И СРЕДНЕГО</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ПРЕДПРИНИМАТЕЛЬСТВА РЕСПУБЛИКИ ТАТАРСТАН ДЛЯ ПРЕДОСТАВЛЕНИЯ</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ГОСУДАРСТВЕННОЙ ПОДДЕРЖКИ В ФОРМЕ СУБСИДИЙ</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Список изменяющих документов</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(в ред. Постановлений КМ РТ от 15.04.2015 </w:t>
      </w:r>
      <w:hyperlink r:id="rId29" w:history="1">
        <w:r w:rsidRPr="002D7D0A">
          <w:rPr>
            <w:rFonts w:asciiTheme="minorHAnsi" w:hAnsiTheme="minorHAnsi" w:cstheme="minorHAnsi"/>
          </w:rPr>
          <w:t>N 255</w:t>
        </w:r>
      </w:hyperlink>
      <w:r w:rsidRPr="002D7D0A">
        <w:rPr>
          <w:rFonts w:asciiTheme="minorHAnsi" w:hAnsiTheme="minorHAnsi" w:cstheme="minorHAnsi"/>
        </w:rPr>
        <w:t xml:space="preserve">, от 18.05.2015 </w:t>
      </w:r>
      <w:hyperlink r:id="rId30" w:history="1">
        <w:r w:rsidRPr="002D7D0A">
          <w:rPr>
            <w:rFonts w:asciiTheme="minorHAnsi" w:hAnsiTheme="minorHAnsi" w:cstheme="minorHAnsi"/>
          </w:rPr>
          <w:t>N 354</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12.11.2015 </w:t>
      </w:r>
      <w:hyperlink r:id="rId31" w:history="1">
        <w:r w:rsidRPr="002D7D0A">
          <w:rPr>
            <w:rFonts w:asciiTheme="minorHAnsi" w:hAnsiTheme="minorHAnsi" w:cstheme="minorHAnsi"/>
          </w:rPr>
          <w:t>N 848</w:t>
        </w:r>
      </w:hyperlink>
      <w:r w:rsidRPr="002D7D0A">
        <w:rPr>
          <w:rFonts w:asciiTheme="minorHAnsi" w:hAnsiTheme="minorHAnsi" w:cstheme="minorHAnsi"/>
        </w:rPr>
        <w:t>, от 11.07.2016 №470)</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1. ОБЩИЕ ПОЛОЖЕНИЯ</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1.1. Настоящий Порядок определяет категории, критерии, условия и порядок проведения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3118AD" w:rsidRPr="002D7D0A" w:rsidRDefault="003118AD" w:rsidP="003118AD">
      <w:pPr>
        <w:pStyle w:val="ConsPlusNormal"/>
        <w:ind w:firstLine="540"/>
        <w:jc w:val="both"/>
        <w:rPr>
          <w:rFonts w:asciiTheme="minorHAnsi" w:hAnsiTheme="minorHAnsi" w:cstheme="minorHAnsi"/>
        </w:rPr>
      </w:pPr>
      <w:bookmarkStart w:id="1" w:name="P53"/>
      <w:bookmarkEnd w:id="1"/>
      <w:r w:rsidRPr="002D7D0A">
        <w:rPr>
          <w:rFonts w:asciiTheme="minorHAnsi" w:hAnsiTheme="minorHAnsi" w:cstheme="minorHAnsi"/>
        </w:rPr>
        <w:t xml:space="preserve">1.2. Предоставление государственной поддержки субъектам малого и среднего предпринимательства Республики Татарстан производится в целях повышения роли малого и среднего предпринимательства в развитии конкурентной экономической среды в пределах лимитов бюджетных обязательств, предусмотренных законом Республики Татарстан о бюджете Республики Татарстан на соответствующий финансовый год и на плановый период на реализацию мероприятий </w:t>
      </w:r>
      <w:hyperlink r:id="rId32"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а также средств федерального бюджета, предоставляемых бюджету Республики Татарстан на государственную поддержку малого и среднего предпринимательства в соответствии с нормативными правовыми актами Российской Федерации.</w:t>
      </w:r>
    </w:p>
    <w:p w:rsidR="003118AD" w:rsidRPr="002D7D0A" w:rsidRDefault="003118AD" w:rsidP="003118AD">
      <w:pPr>
        <w:pStyle w:val="ConsPlusNormal"/>
        <w:ind w:firstLine="540"/>
        <w:jc w:val="both"/>
        <w:rPr>
          <w:rFonts w:asciiTheme="minorHAnsi" w:hAnsiTheme="minorHAnsi" w:cstheme="minorHAnsi"/>
        </w:rPr>
      </w:pPr>
      <w:bookmarkStart w:id="2" w:name="P54"/>
      <w:bookmarkEnd w:id="2"/>
      <w:r w:rsidRPr="002D7D0A">
        <w:rPr>
          <w:rFonts w:asciiTheme="minorHAnsi" w:hAnsiTheme="minorHAnsi" w:cstheme="minorHAnsi"/>
        </w:rPr>
        <w:t>1.3. Государственная поддержка субъектам малого и среднего предпринимательства Республики Татарстан в форме субсидии (далее - субсидия) предоставляется в рамках реализации следующих мероприятий:</w:t>
      </w:r>
    </w:p>
    <w:p w:rsidR="003118AD" w:rsidRPr="002D7D0A" w:rsidRDefault="003118AD" w:rsidP="003118AD">
      <w:pPr>
        <w:pStyle w:val="ConsPlusNormal"/>
        <w:ind w:firstLine="540"/>
        <w:jc w:val="both"/>
        <w:rPr>
          <w:rFonts w:asciiTheme="minorHAnsi" w:hAnsiTheme="minorHAnsi" w:cstheme="minorHAnsi"/>
        </w:rPr>
      </w:pPr>
      <w:bookmarkStart w:id="3" w:name="P55"/>
      <w:bookmarkEnd w:id="3"/>
      <w:r w:rsidRPr="002D7D0A">
        <w:rPr>
          <w:rFonts w:asciiTheme="minorHAnsi" w:hAnsiTheme="minorHAnsi" w:cstheme="minorHAnsi"/>
        </w:rPr>
        <w:t xml:space="preserve">1)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w:t>
      </w:r>
      <w:r w:rsidRPr="002D7D0A">
        <w:rPr>
          <w:rFonts w:asciiTheme="minorHAnsi" w:hAnsiTheme="minorHAnsi" w:cstheme="minorHAnsi"/>
        </w:rPr>
        <w:lastRenderedPageBreak/>
        <w:t>("ЛИЗИНГ-ГРАНТ");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 субсидирование затрат, связанных с приобретением оборудования;</w:t>
      </w:r>
    </w:p>
    <w:p w:rsidR="003118AD" w:rsidRPr="002D7D0A" w:rsidRDefault="003118AD" w:rsidP="003118AD">
      <w:pPr>
        <w:pStyle w:val="ConsPlusNormal"/>
        <w:ind w:firstLine="540"/>
        <w:jc w:val="both"/>
        <w:rPr>
          <w:rFonts w:asciiTheme="minorHAnsi" w:hAnsiTheme="minorHAnsi" w:cstheme="minorHAnsi"/>
        </w:rPr>
      </w:pPr>
      <w:bookmarkStart w:id="4" w:name="P57"/>
      <w:bookmarkEnd w:id="4"/>
      <w:r w:rsidRPr="002D7D0A">
        <w:rPr>
          <w:rFonts w:asciiTheme="minorHAnsi" w:hAnsiTheme="minorHAnsi" w:cstheme="minorHAnsi"/>
        </w:rPr>
        <w:t>3) субсидирование затрат, связанных с уплатой процентов по кредитам, привлеченным в российских кредитных организациях.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1.4. Отбор субъектов малого и среднего предпринимательства для предоставления государственной поддержки в рамках мероприятий, указанных в </w:t>
      </w:r>
      <w:hyperlink w:anchor="P54" w:history="1">
        <w:r w:rsidRPr="002D7D0A">
          <w:rPr>
            <w:rFonts w:asciiTheme="minorHAnsi" w:hAnsiTheme="minorHAnsi" w:cstheme="minorHAnsi"/>
          </w:rPr>
          <w:t>пункте 1.3</w:t>
        </w:r>
      </w:hyperlink>
      <w:r w:rsidRPr="002D7D0A">
        <w:rPr>
          <w:rFonts w:asciiTheme="minorHAnsi" w:hAnsiTheme="minorHAnsi" w:cstheme="minorHAnsi"/>
        </w:rPr>
        <w:t xml:space="preserve"> настоящего Порядка, производится на заседаниях конкурсной комиссии по отбору субъектов малого и среднего предпринимательства Республики Татарстан для оказания государственной поддержки согласно условиям и срокам, установленным настоящим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1.5. Основные понятия, используемые в настоящем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субъекты малого и среднего предпринимательства (далее - субъекты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3"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Уполномоченный орган - Министерство экономики Республики Татарстан, осуществляющее государственное регулирование в сфере поддержки и развития малого и среднего предпринимательства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Уполномоченная организация - государственное казенное учреждение "Центр реализации программ поддержки и развития малого и среднего предпринимательства Республики Татарстан", осуществляющее свою деятельность в соответствии с </w:t>
      </w:r>
      <w:hyperlink r:id="rId34"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Кабинета Министров Республики от 04.03.2015 N 132 "О создании государственного казенного учреждения "Центр реализации программ поддержки и развития малого и среднего предпринимательства Республики Татарстан" путем изменения типа государственного бюджетного учреждения "Центр поддержки предпринимательства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заявитель - субъект предпринимательства Республики Татарстан, подавший конкурсную заявку на участие в конкурсном отборе по предоставлению субсидии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конкурсная заявка - документы на участие в конкурсном отборе, оформленные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конкурсный отбор - процедура определения получателя государственной поддержки;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конкурсная комиссия - комиссия, образованная Уполномоченной организацией для рассмотрения конкурсных заявок заявителей и вынесения решения о возможности предоставления субсидии по мероприятиям, указанным в </w:t>
      </w:r>
      <w:hyperlink w:anchor="P54" w:history="1">
        <w:r w:rsidRPr="002D7D0A">
          <w:rPr>
            <w:rFonts w:asciiTheme="minorHAnsi" w:hAnsiTheme="minorHAnsi" w:cstheme="minorHAnsi"/>
          </w:rPr>
          <w:t>пункте 1.3</w:t>
        </w:r>
      </w:hyperlink>
      <w:r w:rsidRPr="002D7D0A">
        <w:rPr>
          <w:rFonts w:asciiTheme="minorHAnsi" w:hAnsiTheme="minorHAnsi" w:cstheme="minorHAnsi"/>
        </w:rPr>
        <w:t xml:space="preserve">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Членами конкурсной комиссии не могут быть лица, лично заинтересованные в результатах конкурсного отбора (в том числе подавшие конкурсные заявки на участие в конкурсном отборе либо состоящие в штате организаций, подавших указанные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заявителей, членами их органов управления, кредиторами заявителей);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получатель субсидии - заявитель, по конкурсной заявке которого конкурсной комиссией принято решение о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промышленный (индустриальный) парк - управляемый единым оператором парка (управляющей компанией) комплекс объектов недвижимости (земельный(-ые) участок(-ки) площадью не менее 80 тыс. кв. метров, административные, производственные, складские и иные помещения, обеспечивающие деятельность промышленного (индустриального) парка) и инфраструктуры, который позволяет компактно размещать и предоставлять условия для эффективной работы малых и средних производств;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частный промышленный (индустриальный) парк - промышленный парк, управляющей компанией которого является хозяйствующий субъект (юридическое лицо или индивидуальный предприниматель), в уставном капитале которого не участвуют Российская Федерация, субъект Российской Федерации и (или) муниципальное образование;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промышленная площадка муниципального уровня (далее - промплощадка) - управляемый единым оператором (управляющей компанией) территориально обособленный комплекс </w:t>
      </w:r>
      <w:r w:rsidRPr="002D7D0A">
        <w:rPr>
          <w:rFonts w:asciiTheme="minorHAnsi" w:hAnsiTheme="minorHAnsi" w:cstheme="minorHAnsi"/>
        </w:rPr>
        <w:lastRenderedPageBreak/>
        <w:t>объектов недвижимости всех форм собственности, расположенный на земельном участке площадью не менее 20 тыс. кв. метров, имеющем единую границу, в пределах которого создаются благоприятные условия для создания и развития новых производств;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региональный центр инжиниринга (далее - РЦИ) - объект инновационной инфраструктуры поддержки малого и среднего предпринимательства, основной целью деятельности которого является повышение технологической готовности субъектов малого и среднего предпринимательства к освоению новых видов продукции, внедрению инноваций и повышение их конкурентоспособности, созданный в рамках </w:t>
      </w:r>
      <w:hyperlink r:id="rId35"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Республики Татарстан на 2014 - 2016 годы" Государственной программы "Экономическое развитие и инновационная экономика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бизнес-инкубатор - организация, созданная для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производственная площадка режимного объекта - производственная площадь, размещенная на территории режимного объекта, подведомственного Управлению Федеральной службы исполнения наказаний по Республике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пользователь услуг регионального центра инжиниринга - субъект предпринимательства, получивший в региональном центре инжиниринга услугу по разработке программ модернизации, технического перевооружения и (или) развития производства;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резидент бизнес-инкубатора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36"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на территории бизнес-инкубатора;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резидент производственной площадки режимного объекта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37"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производственной площади режимного объекта;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38" w:history="1">
        <w:r w:rsidRPr="002D7D0A">
          <w:rPr>
            <w:rFonts w:asciiTheme="minorHAnsi" w:hAnsiTheme="minorHAnsi" w:cstheme="minorHAnsi"/>
          </w:rPr>
          <w:t>Классификации</w:t>
        </w:r>
      </w:hyperlink>
      <w:r w:rsidRPr="002D7D0A">
        <w:rPr>
          <w:rFonts w:asciiTheme="minorHAnsi" w:hAnsiTheme="minorHAnsi" w:cstheme="minorHAns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и ранее эксплуатировавшегося оборудования.</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1.5 в ред. </w:t>
      </w:r>
      <w:hyperlink r:id="rId39"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2. ТРЕБОВАНИЯ К ЗАЯВИТЕЛЯМ</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bookmarkStart w:id="5" w:name="P86"/>
      <w:bookmarkEnd w:id="5"/>
      <w:r w:rsidRPr="002D7D0A">
        <w:rPr>
          <w:rFonts w:asciiTheme="minorHAnsi" w:hAnsiTheme="minorHAnsi" w:cstheme="minorHAnsi"/>
        </w:rPr>
        <w:t>2.1. Субъект предпринимательства вправе претендовать на получение субсидии при одновременном выполнении следующих условий: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2.1.1. Соответствие требованиям, установленным: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lastRenderedPageBreak/>
        <w:t xml:space="preserve">Федеральным </w:t>
      </w:r>
      <w:hyperlink r:id="rId40"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w:t>
      </w:r>
    </w:p>
    <w:p w:rsidR="003118AD" w:rsidRPr="002D7D0A" w:rsidRDefault="00144EE3" w:rsidP="003118AD">
      <w:pPr>
        <w:pStyle w:val="ConsPlusNormal"/>
        <w:ind w:firstLine="540"/>
        <w:jc w:val="both"/>
        <w:rPr>
          <w:rFonts w:asciiTheme="minorHAnsi" w:hAnsiTheme="minorHAnsi" w:cstheme="minorHAnsi"/>
        </w:rPr>
      </w:pPr>
      <w:hyperlink r:id="rId41" w:history="1">
        <w:r w:rsidR="003118AD" w:rsidRPr="002D7D0A">
          <w:rPr>
            <w:rFonts w:asciiTheme="minorHAnsi" w:hAnsiTheme="minorHAnsi" w:cstheme="minorHAnsi"/>
          </w:rPr>
          <w:t>постановлением</w:t>
        </w:r>
      </w:hyperlink>
      <w:r w:rsidR="003118AD" w:rsidRPr="002D7D0A">
        <w:rPr>
          <w:rFonts w:asciiTheme="minorHAnsi" w:hAnsiTheme="minorHAnsi" w:cstheme="minorHAnsi"/>
        </w:rPr>
        <w:t xml:space="preserve"> Правительства Российской Федерации от 13 июля 2015 г. N 702 "О предельных значениях выручки от реализации товаров (работ, услуг) для каждой категории субъектов малого и среднего предпринимательства;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42"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144EE3" w:rsidP="003118AD">
      <w:pPr>
        <w:pStyle w:val="ConsPlusNormal"/>
        <w:ind w:firstLine="540"/>
        <w:jc w:val="both"/>
        <w:rPr>
          <w:rFonts w:asciiTheme="minorHAnsi" w:hAnsiTheme="minorHAnsi" w:cstheme="minorHAnsi"/>
        </w:rPr>
      </w:pPr>
      <w:hyperlink r:id="rId43" w:history="1">
        <w:r w:rsidR="003118AD" w:rsidRPr="002D7D0A">
          <w:rPr>
            <w:rFonts w:asciiTheme="minorHAnsi" w:hAnsiTheme="minorHAnsi" w:cstheme="minorHAnsi"/>
          </w:rPr>
          <w:t>постановлением</w:t>
        </w:r>
      </w:hyperlink>
      <w:r w:rsidR="003118AD" w:rsidRPr="002D7D0A">
        <w:rPr>
          <w:rFonts w:asciiTheme="minorHAnsi" w:hAnsiTheme="minorHAnsi" w:cstheme="minorHAnsi"/>
        </w:rPr>
        <w:t xml:space="preserve"> Правительства Российской Федерации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(для субъектов предпринимательства, подающих заявки с 1 августа 2016 года).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(абз. введен </w:t>
      </w:r>
      <w:hyperlink r:id="rId44"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2.1.2. Регистрация и осуществление деятельности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2.1.3. Отсутствие у субъекта предпринимательства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2.1.4. Отсутствие у субъекта предпринимательства неисполненных обязанностей в связи с ранее полученной в соответствии с настоящим Порядком поддержкой, в том числе по предоставлению отчетности об использовании средств и достижении целевых показателей.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w:t>
      </w:r>
      <w:r w:rsidR="00BD2C08" w:rsidRPr="002D7D0A">
        <w:rPr>
          <w:rFonts w:asciiTheme="minorHAnsi" w:hAnsiTheme="minorHAnsi" w:cstheme="minorHAnsi"/>
        </w:rPr>
        <w:t xml:space="preserve">п. 2.1.4 </w:t>
      </w:r>
      <w:r w:rsidRPr="002D7D0A">
        <w:rPr>
          <w:rFonts w:asciiTheme="minorHAnsi" w:hAnsiTheme="minorHAnsi" w:cstheme="minorHAnsi"/>
        </w:rPr>
        <w:t xml:space="preserve">введен </w:t>
      </w:r>
      <w:hyperlink r:id="rId45"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3. ПОДГОТОВКА ДОКУМЕНТОВ НА ПРЕДОСТАВЛЕНИЕ СУБСИДИИ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3.1. Для участия в конкурсном отборе субъект предпринимательства должен представить конкурсную заявку, оформленную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bookmarkStart w:id="6" w:name="P96"/>
      <w:bookmarkEnd w:id="6"/>
      <w:r w:rsidRPr="002D7D0A">
        <w:rPr>
          <w:rFonts w:asciiTheme="minorHAnsi" w:hAnsiTheme="minorHAnsi" w:cstheme="minorHAnsi"/>
        </w:rPr>
        <w:t>3.2. Все представляемые документы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иметь печать) и заверенных подписью уполномоченного лица (для юридических лиц) или собственноручно заверенных (для индивидуальных предпринимателей).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3.2 в ред. </w:t>
      </w:r>
      <w:hyperlink r:id="rId46"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3.3. Отсутствие необходимых документов в составе конкурсной заявки, нарушение требований к оформлению конкурсной заявки, определенных </w:t>
      </w:r>
      <w:hyperlink w:anchor="P96" w:history="1">
        <w:r w:rsidRPr="002D7D0A">
          <w:rPr>
            <w:rFonts w:asciiTheme="minorHAnsi" w:hAnsiTheme="minorHAnsi" w:cstheme="minorHAnsi"/>
          </w:rPr>
          <w:t>пунктом 3.2</w:t>
        </w:r>
      </w:hyperlink>
      <w:r w:rsidRPr="002D7D0A">
        <w:rPr>
          <w:rFonts w:asciiTheme="minorHAnsi" w:hAnsiTheme="minorHAnsi" w:cstheme="minorHAnsi"/>
        </w:rPr>
        <w:t xml:space="preserve"> настоящего Порядка, либо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6" w:history="1">
        <w:r w:rsidRPr="002D7D0A">
          <w:rPr>
            <w:rFonts w:asciiTheme="minorHAnsi" w:hAnsiTheme="minorHAnsi" w:cstheme="minorHAnsi"/>
          </w:rPr>
          <w:t>пунктом 2.1</w:t>
        </w:r>
      </w:hyperlink>
      <w:r w:rsidRPr="002D7D0A">
        <w:rPr>
          <w:rFonts w:asciiTheme="minorHAnsi" w:hAnsiTheme="minorHAnsi" w:cstheme="minorHAnsi"/>
        </w:rPr>
        <w:t xml:space="preserve"> настоящего Порядка, являются основанием для отказа во включении субъекта предпринимательства в число участников конкурсного отбора.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3.4. Конкурсная заявка представляется на бумажном носителе.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3.5. Все расходы по подготовке конкурсной заявки несет субъект предпринимательства.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3.6. Информация о настоящем Порядке и формах документов, заполнение которых необходимо в соответствии с настоящим Порядком, размещается на сайте Уполномоченного органа в информационно-телекоммуникационной сети Интернет.</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lastRenderedPageBreak/>
        <w:t>4. ПЕРЕЧЕНЬ ДОКУМЕНТОВ В СОСТАВЕ КОНКУРСНОЙ ЗАЯВКИ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bookmarkStart w:id="7" w:name="P105"/>
      <w:bookmarkEnd w:id="7"/>
      <w:r w:rsidRPr="002D7D0A">
        <w:rPr>
          <w:rFonts w:asciiTheme="minorHAnsi" w:hAnsiTheme="minorHAnsi" w:cstheme="minorHAnsi"/>
        </w:rPr>
        <w:t>4.1. Конкурсная заявка включает в себя следующие документы:</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заявление на предоставление субсидии по форме, утверждаемой Уполномоченной организацией,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заверенное (для индивидуальных предпринимателей);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ред. </w:t>
      </w:r>
      <w:hyperlink r:id="rId47"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бухгалтерская (бухгалтерский баланс и отчет о финансовых результатах) отчетность для юридических лиц и книга учета доходов и расходов для индивидуальных предпринимателей, кроме индивидуальных предпринимателей, зарегистрированных в текущем отчетном периоде, и налоговая декларация (расчет) юридического лица (индивидуального предпринимателя) на последнюю отчетную дату (кроме юридических лиц (индивидуальных предпринимателей), зарегистрированных в текущем отчетном периоде);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48"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штатное расписание заявителя с указанием заработной платы работников на момент подачи конкурсной заявки, заверенное подписью уполномоченного лица и печатью заявителя (в случаях, когда законодательством Российской Федерации установлена обязанность иметь печать), либо иной документ, содержащий информацию о численности работников субъекта предпринимательства на момент подачи конкурсной заявки, с указанием заработной платы сотрудников, заверенный подписью уполномоченного лица и печатью заявителя (в случаях, когда законодательством Российской Федерации установлена обязанность иметь печать);</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ред. </w:t>
      </w:r>
      <w:hyperlink r:id="rId49"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учредительные документы (для юридических лиц);</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сведения о среднесписочной численности работников за предыдущий календарный год, по форме, утвержденной приказом Федеральной налоговой службы Российской Федерации от 29.03.2007 № ММ-3-25/174@;</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0"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документы, предусмотренные в </w:t>
      </w:r>
      <w:hyperlink w:anchor="P322" w:history="1">
        <w:r w:rsidRPr="002D7D0A">
          <w:rPr>
            <w:rFonts w:asciiTheme="minorHAnsi" w:hAnsiTheme="minorHAnsi" w:cstheme="minorHAnsi"/>
          </w:rPr>
          <w:t>пунктах 7.6</w:t>
        </w:r>
      </w:hyperlink>
      <w:r w:rsidRPr="002D7D0A">
        <w:rPr>
          <w:rFonts w:asciiTheme="minorHAnsi" w:hAnsiTheme="minorHAnsi" w:cstheme="minorHAnsi"/>
        </w:rPr>
        <w:t xml:space="preserve">, </w:t>
      </w:r>
      <w:hyperlink w:anchor="P425" w:history="1">
        <w:r w:rsidRPr="002D7D0A">
          <w:rPr>
            <w:rFonts w:asciiTheme="minorHAnsi" w:hAnsiTheme="minorHAnsi" w:cstheme="minorHAnsi"/>
          </w:rPr>
          <w:t>8.5</w:t>
        </w:r>
      </w:hyperlink>
      <w:r w:rsidRPr="002D7D0A">
        <w:rPr>
          <w:rFonts w:asciiTheme="minorHAnsi" w:hAnsiTheme="minorHAnsi" w:cstheme="minorHAnsi"/>
        </w:rPr>
        <w:t xml:space="preserve"> или </w:t>
      </w:r>
      <w:hyperlink w:anchor="P461" w:history="1">
        <w:r w:rsidRPr="002D7D0A">
          <w:rPr>
            <w:rFonts w:asciiTheme="minorHAnsi" w:hAnsiTheme="minorHAnsi" w:cstheme="minorHAnsi"/>
          </w:rPr>
          <w:t>9.5</w:t>
        </w:r>
      </w:hyperlink>
      <w:r w:rsidRPr="002D7D0A">
        <w:rPr>
          <w:rFonts w:asciiTheme="minorHAnsi" w:hAnsiTheme="minorHAnsi" w:cstheme="minorHAnsi"/>
        </w:rPr>
        <w:t xml:space="preserve"> настоящего Порядка в зависимости от целей предоставления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Документы на иностранном языке заявитель представляет вместе с их переводом на русский язык, заверенным в установленном порядке.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(абз. введен </w:t>
      </w:r>
      <w:hyperlink r:id="rId51"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4.2. Соответствие заявителя требованиям, установленным настоящим Порядком, определяется на основании документов, предъявляемых в составе конкурсной заявки, а также информации, содержащейся в следующих документах: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свидетельство о государственной регистрации субъекта предпринимательства (ОГРН);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свидетельство о постановке субъекта предпринимательства на налоговый учет (ИНН);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справка налогового органа, подтверждающая отсутствие у субъекта предпринимательства неисполненной обязанности по уплате налогов, сборов, пеней, штрафов, процентов, подлежащих уплате в соответствии с законодательством о налогах и сборах в бюджеты бюджетной системы Российской Федерации, выданная по состоянию на первое число месяца, в котором подается конкурсная заявка, по форме, утвержденной приказом Федеральной налоговой службы России от 21</w:t>
      </w:r>
      <w:r w:rsidR="00BC050B" w:rsidRPr="002D7D0A">
        <w:rPr>
          <w:rFonts w:asciiTheme="minorHAnsi" w:hAnsiTheme="minorHAnsi" w:cstheme="minorHAnsi"/>
        </w:rPr>
        <w:t xml:space="preserve">.07.2014 </w:t>
      </w:r>
      <w:r w:rsidRPr="002D7D0A">
        <w:rPr>
          <w:rFonts w:asciiTheme="minorHAnsi" w:hAnsiTheme="minorHAnsi" w:cstheme="minorHAnsi"/>
        </w:rPr>
        <w:t xml:space="preserve"> № ММВ-7-8/378@, и заверенная в установленном порядке;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2"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выписка из Единого государственного реестра юридических лиц (индивидуальных предпринимателей), выданная по состоянию на одну из дат месяца, предшествующего месяцу подачи конкурсной заявки и заверенная в установленном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справка, подтверждающая отсутствие у субъекта предпринимательства неисполненной обязанности по уплате страховых взносов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 выданная по состоянию на одну из дат месяца, предшествующего месяцу подачи конкурсной заявки и заверенная в установленном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lastRenderedPageBreak/>
        <w:t>Уполномоченная организация получает указанные документы в соответствии с установленным законодательством Российской Федерации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Заявитель также вправе представить в Уполномоченную организацию надлежаще заверенные копии документов, указанных в настоящем пункте.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4.3. За недостоверность представляемых сведений заявители несут ответственность согласно законодательству Российской Федерации.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5. ПРИЕМ И РАССМОТРЕНИЕ КОНКУРСНЫХ ЗАЯВОК</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 Прием заявок осуществляется Уполномоченной организацией.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Период приема конкурсных заявок определяется решением Уполномоченной организации</w:t>
      </w:r>
      <w:r w:rsidR="00824F72" w:rsidRPr="002D7D0A">
        <w:rPr>
          <w:rFonts w:asciiTheme="minorHAnsi" w:hAnsiTheme="minorHAnsi" w:cstheme="minorHAnsi"/>
        </w:rPr>
        <w:t xml:space="preserve"> и не может быть менее 14 рабочих дней</w:t>
      </w:r>
      <w:r w:rsidRPr="002D7D0A">
        <w:rPr>
          <w:rFonts w:asciiTheme="minorHAnsi" w:hAnsiTheme="minorHAnsi" w:cstheme="minorHAnsi"/>
        </w:rPr>
        <w:t>. Информация о периоде приема конкурсных заявок публикуется на официальном сайте Уполномоченного органа в информационно-телекоммуникационной сети Интернет в 3-дневный срок, исчисляемый в рабочих днях, до дня начала приема конкурсных заявок.</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Прием конкурсных заявок Уполномоченной организацией не осуществляется в случае распределения выделенных бюджетных ассигнований, указанных в </w:t>
      </w:r>
      <w:hyperlink w:anchor="P53" w:history="1">
        <w:r w:rsidRPr="002D7D0A">
          <w:rPr>
            <w:rFonts w:asciiTheme="minorHAnsi" w:hAnsiTheme="minorHAnsi" w:cstheme="minorHAnsi"/>
          </w:rPr>
          <w:t>пункте 1.2</w:t>
        </w:r>
      </w:hyperlink>
      <w:r w:rsidRPr="002D7D0A">
        <w:rPr>
          <w:rFonts w:asciiTheme="minorHAnsi" w:hAnsiTheme="minorHAnsi" w:cstheme="minorHAnsi"/>
        </w:rPr>
        <w:t xml:space="preserve"> настоящего Порядка, по итогам проведенных конкурсных отборов. Информация об этом размещается в 3-дневный срок, исчисляемый в рабочих днях, со дня утверждения протокола заседания конкурсной комиссии по подведению итогов конкурсного отбора (далее - Протокол)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3"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Уполномоченная организация возобновляет прием конкурсных заявок в случае: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выделения дополнительных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неполного распределения бюджетных ассигнований, указанных в </w:t>
      </w:r>
      <w:hyperlink w:anchor="P53" w:history="1">
        <w:r w:rsidRPr="002D7D0A">
          <w:rPr>
            <w:rFonts w:asciiTheme="minorHAnsi" w:hAnsiTheme="minorHAnsi" w:cstheme="minorHAnsi"/>
          </w:rPr>
          <w:t>пункте 1.2</w:t>
        </w:r>
      </w:hyperlink>
      <w:r w:rsidRPr="002D7D0A">
        <w:rPr>
          <w:rFonts w:asciiTheme="minorHAnsi" w:hAnsiTheme="minorHAnsi" w:cstheme="minorHAnsi"/>
        </w:rPr>
        <w:t xml:space="preserve"> настоящего Порядка, по итогам проведенных конкурсных отборов;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отказа получателей субсидий от получения субсидий (на основании личного заявления или в соответствии с требованиями </w:t>
      </w:r>
      <w:hyperlink w:anchor="P174" w:history="1">
        <w:r w:rsidRPr="002D7D0A">
          <w:rPr>
            <w:rFonts w:asciiTheme="minorHAnsi" w:hAnsiTheme="minorHAnsi" w:cstheme="minorHAnsi"/>
          </w:rPr>
          <w:t>пункта 5.15</w:t>
        </w:r>
      </w:hyperlink>
      <w:r w:rsidRPr="002D7D0A">
        <w:rPr>
          <w:rFonts w:asciiTheme="minorHAnsi" w:hAnsiTheme="minorHAnsi" w:cstheme="minorHAnsi"/>
        </w:rPr>
        <w:t xml:space="preserve">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Информация о возобновлении приема заявок размещается не позднее чем за 3 рабочих дня до дня возобновления приема конкурсных заявок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 Конкурсная заявка регистрируется Уполномоченной организацией в день ее поступления в журнале регистрации заявок (далее - журнал).</w:t>
      </w:r>
    </w:p>
    <w:p w:rsidR="003118AD" w:rsidRPr="002D7D0A" w:rsidRDefault="003118AD" w:rsidP="003118AD">
      <w:pPr>
        <w:pStyle w:val="ConsPlusNormal"/>
        <w:ind w:firstLine="540"/>
        <w:jc w:val="both"/>
        <w:rPr>
          <w:rFonts w:asciiTheme="minorHAnsi" w:hAnsiTheme="minorHAnsi" w:cstheme="minorHAnsi"/>
        </w:rPr>
      </w:pPr>
      <w:bookmarkStart w:id="8" w:name="P138"/>
      <w:bookmarkEnd w:id="8"/>
      <w:r w:rsidRPr="002D7D0A">
        <w:rPr>
          <w:rFonts w:asciiTheme="minorHAnsi" w:hAnsiTheme="minorHAnsi" w:cstheme="minorHAnsi"/>
        </w:rPr>
        <w:t>5.3. В 10-дневный срок, исчисляемый в рабочих днях, со дня регистрации в журнале конкурсные заявки проверяются Уполномоченной организацией на предмет их соответствия требованиям, предъявляемым настоящим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 результатах проверки конкурсной заявки Уполномоченная организация надлежащим образом уведомляет субъекта предпринимательства в 3-дневный срок, исчисляемый в рабочих днях, со дня истечения срока проверки, указанного в </w:t>
      </w:r>
      <w:hyperlink w:anchor="P138" w:history="1">
        <w:r w:rsidRPr="002D7D0A">
          <w:rPr>
            <w:rFonts w:asciiTheme="minorHAnsi" w:hAnsiTheme="minorHAnsi" w:cstheme="minorHAnsi"/>
          </w:rPr>
          <w:t>абзаце</w:t>
        </w:r>
      </w:hyperlink>
      <w:r w:rsidRPr="002D7D0A">
        <w:rPr>
          <w:rFonts w:asciiTheme="minorHAnsi" w:hAnsiTheme="minorHAnsi" w:cstheme="minorHAnsi"/>
        </w:rPr>
        <w:t xml:space="preserve"> первом настоящего пункта.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Уполномоченной организацией к конкурсным заявкам, соответствующим требованиям настоящего Порядка, готовятся резюме с использованием метода стратегического планирования "SWOT-анализ".</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5.3. в ред. </w:t>
      </w:r>
      <w:hyperlink r:id="rId54"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5.4. Информация о допуске конкурсной заявки к конкурсному отбору или отказе в допуске конкурсной заявки с учетом требований настоящего Порядка размещается на официальном сайте Уполномоченного органа в информационно-телекоммуникационной сети Интернет за 3 рабочих дня до проведения очередного заседания конкурсной комиссии.</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5.4 в ред. </w:t>
      </w:r>
      <w:hyperlink r:id="rId55"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5.5. В случае если конкурсная заявка не соответствует требованиям настоящего Порядка, заявитель вправе истребовать представленные им документы у Уполномоченной организации.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5.6. Уполномоченный орган публикует информацию о дате и времени проведения заседания конкурсной комиссии на официальном сайте Уполномоченного органа в </w:t>
      </w:r>
      <w:r w:rsidRPr="002D7D0A">
        <w:rPr>
          <w:rFonts w:asciiTheme="minorHAnsi" w:hAnsiTheme="minorHAnsi" w:cstheme="minorHAnsi"/>
        </w:rPr>
        <w:lastRenderedPageBreak/>
        <w:t>информационно-телекоммуникационной сети Интернет не позднее чем за 3 рабочих дня до дня проведения заседания.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5.7. Заседание конкурсной комиссии правомочно, если на нем присутствует не менее половины ее списочного состава. Решения конкурсной комиссии принимаются путем голосования простым большинством голосов. В случае равенства голосов решение принимается в пользу заявителя. Способ голосования конкурсная комиссия выбирает самостоятельно. Выбор способа голосования является первым вопросом повестки дня в протоколе конкурсной комиссии к каждому отдельному заседанию.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5.8. Публичность заседания конкурсной комиссии обеспечивается путем проведения онлайн-трансляции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5.9. Конкурсные заявки рассматриваются на заседании конкурсной комиссии в присутствии руководителя юридического лица-заявителя или индивидуального предпринимателя-заявителя либо их представителя на основании доверенности, оформленной в соответствии с законодательством. Конкурсные заявки рассматриваются согласно журналу по одной, начиная с первой конкурсной заявки, допущенной к конкурсному отбору.</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Явка руководителя юридического лица-заявителя или индивидуального предпринимателя-заявителя либо их представителя признается обязательной. В случае их неявки рассмотрение конкурсной заявки не производится и выносится решение конкурсной комиссии об отказе в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5.10. Члены конкурсной комиссии при принятии решения о предоставлении субсидии руководствуются следующими критериями конкурсного отбора:</w:t>
      </w:r>
    </w:p>
    <w:p w:rsidR="003118AD" w:rsidRPr="002D7D0A" w:rsidRDefault="003118AD" w:rsidP="003118AD">
      <w:pPr>
        <w:pStyle w:val="ConsPlusNormal"/>
        <w:ind w:firstLine="540"/>
        <w:jc w:val="both"/>
        <w:rPr>
          <w:rFonts w:asciiTheme="minorHAnsi" w:hAnsiTheme="minorHAnsi" w:cstheme="minorHAns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268"/>
      </w:tblGrid>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Уровень проработки проекта</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w:t>
            </w:r>
          </w:p>
        </w:tc>
        <w:tc>
          <w:tcPr>
            <w:tcW w:w="5896"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Экономическая эффективность реализации проекта</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3</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Достижение социально-экономических показателей</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4</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Востребованность</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5</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Импортозамещение</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bl>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Члены конкурсной комиссии оценивают конкурсные заявки с требованиями по каждому критерию конкурсного отбора по 5-балльной шкале (от 1 до 5).</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Конкурсная комиссия принимает положительное решение о предоставлении субсидии заявителям, конкурсные заявки которых оценены не менее чем на 12 баллов и набравшим наибольшее количество баллов. При этом количество положительно рассматриваемых заявок определяется Конкурсной комиссией исходя из выделенных лимитов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5.11. По результатам рассмотрения конкурсных заявок конкурсная комиссия выносит следующие решения: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 определении участников, которым предоставляется субсидия;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 определении участников, которым отказано в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5.12. Решения конкурсной комиссии оформляются Протоколом, который ведет секретарь конкурсной комиссии. Протокол утверждается председателем конкурсной комиссии в день проведения заседания конкурсной комиссии.</w:t>
      </w:r>
    </w:p>
    <w:p w:rsidR="003118AD" w:rsidRPr="002D7D0A" w:rsidRDefault="003118AD" w:rsidP="003118AD">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5.12</w:t>
      </w:r>
      <w:r w:rsidRPr="002D7D0A">
        <w:rPr>
          <w:rFonts w:asciiTheme="minorHAnsi" w:hAnsiTheme="minorHAnsi" w:cstheme="minorHAnsi"/>
          <w:szCs w:val="22"/>
          <w:vertAlign w:val="superscript"/>
        </w:rPr>
        <w:t>1</w:t>
      </w:r>
      <w:r w:rsidR="00824F72" w:rsidRPr="002D7D0A">
        <w:rPr>
          <w:rFonts w:asciiTheme="minorHAnsi" w:hAnsiTheme="minorHAnsi" w:cstheme="minorHAnsi"/>
          <w:szCs w:val="22"/>
        </w:rPr>
        <w:t xml:space="preserve">. </w:t>
      </w:r>
      <w:r w:rsidRPr="002D7D0A">
        <w:rPr>
          <w:rFonts w:asciiTheme="minorHAnsi" w:hAnsiTheme="minorHAnsi" w:cstheme="minorHAnsi"/>
          <w:szCs w:val="22"/>
        </w:rPr>
        <w:t>Протокол содержит информацию о дате, времени и месте проведения заседания конкурсной комиссии, присутствовавших членах конкурсной комиссии, количестве рассмотренных заявок, результате рассмотрения конкурсных заявок с указанием суммы субсидии и муниципального образования, в котором зарегистрирован субъект предпринимательства, итоговой сумме предоставляемых субсидий, итоговой сумме субсидий по участникам, которым отказано в предоставлении субсидии.</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lastRenderedPageBreak/>
        <w:t xml:space="preserve">(п. </w:t>
      </w:r>
      <w:r w:rsidRPr="002D7D0A">
        <w:rPr>
          <w:rFonts w:asciiTheme="minorHAnsi" w:hAnsiTheme="minorHAnsi" w:cstheme="minorHAnsi"/>
          <w:szCs w:val="22"/>
        </w:rPr>
        <w:t>5.12</w:t>
      </w:r>
      <w:r w:rsidRPr="002D7D0A">
        <w:rPr>
          <w:rFonts w:asciiTheme="minorHAnsi" w:hAnsiTheme="minorHAnsi" w:cstheme="minorHAnsi"/>
          <w:szCs w:val="22"/>
          <w:vertAlign w:val="superscript"/>
        </w:rPr>
        <w:t>1</w:t>
      </w:r>
      <w:r w:rsidR="00824F72" w:rsidRPr="002D7D0A">
        <w:rPr>
          <w:rFonts w:asciiTheme="minorHAnsi" w:hAnsiTheme="minorHAnsi" w:cstheme="minorHAnsi"/>
          <w:szCs w:val="22"/>
        </w:rPr>
        <w:t>.</w:t>
      </w:r>
      <w:r w:rsidRPr="002D7D0A">
        <w:rPr>
          <w:rFonts w:asciiTheme="minorHAnsi" w:hAnsiTheme="minorHAnsi" w:cstheme="minorHAnsi"/>
          <w:szCs w:val="22"/>
          <w:vertAlign w:val="superscript"/>
        </w:rPr>
        <w:t xml:space="preserve"> </w:t>
      </w:r>
      <w:r w:rsidRPr="002D7D0A">
        <w:rPr>
          <w:rFonts w:asciiTheme="minorHAnsi" w:hAnsiTheme="minorHAnsi" w:cstheme="minorHAnsi"/>
        </w:rPr>
        <w:t xml:space="preserve">введен </w:t>
      </w:r>
      <w:hyperlink r:id="rId56"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szCs w:val="22"/>
        </w:rPr>
        <w:t xml:space="preserve">5.13. </w:t>
      </w:r>
      <w:r w:rsidRPr="002D7D0A">
        <w:rPr>
          <w:rFonts w:asciiTheme="minorHAnsi" w:hAnsiTheme="minorHAnsi" w:cstheme="minorHAnsi"/>
        </w:rPr>
        <w:t>Протокол размещается на официальном сайте Уполномоченного органа в информационно-телекоммуникационной сети Интернет в 3-дневный срок, исчисляемый в рабочих днях, со дня утверждения.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5.14. Заявитель, которому отказано в предоставлении субсидии по результатам рассмотрения его конкурсной заявки, вправе в установленном порядке обратиться с новой конкурсной заявкой.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Заявителю, которому отказано в предоставлении субсидии по итогам решения конкурсной комиссии, заявки не возвращаются и хранятся в Уполномоченной организации в установленном порядке.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w:t>
      </w:r>
      <w:r w:rsidRPr="002D7D0A">
        <w:rPr>
          <w:rFonts w:asciiTheme="minorHAnsi" w:hAnsiTheme="minorHAnsi" w:cstheme="minorHAnsi"/>
          <w:szCs w:val="22"/>
        </w:rPr>
        <w:t>5.14</w:t>
      </w:r>
      <w:r w:rsidRPr="002D7D0A">
        <w:rPr>
          <w:rFonts w:asciiTheme="minorHAnsi" w:hAnsiTheme="minorHAnsi" w:cstheme="minorHAnsi"/>
          <w:szCs w:val="22"/>
          <w:vertAlign w:val="superscript"/>
        </w:rPr>
        <w:t xml:space="preserve"> </w:t>
      </w:r>
      <w:r w:rsidRPr="002D7D0A">
        <w:rPr>
          <w:rFonts w:asciiTheme="minorHAnsi" w:hAnsiTheme="minorHAnsi" w:cstheme="minorHAnsi"/>
        </w:rPr>
        <w:t xml:space="preserve">в ред. </w:t>
      </w:r>
      <w:hyperlink r:id="rId57"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bookmarkStart w:id="9" w:name="P174"/>
      <w:bookmarkEnd w:id="9"/>
      <w:r w:rsidRPr="002D7D0A">
        <w:rPr>
          <w:rFonts w:asciiTheme="minorHAnsi" w:hAnsiTheme="minorHAnsi" w:cstheme="minorHAnsi"/>
        </w:rPr>
        <w:t xml:space="preserve">5.15. Получатели субсидии по мероприятиям, указанным в </w:t>
      </w:r>
      <w:hyperlink w:anchor="P55" w:history="1">
        <w:r w:rsidRPr="002D7D0A">
          <w:rPr>
            <w:rFonts w:asciiTheme="minorHAnsi" w:hAnsiTheme="minorHAnsi" w:cstheme="minorHAnsi"/>
          </w:rPr>
          <w:t>подпунктах 1</w:t>
        </w:r>
      </w:hyperlink>
      <w:r w:rsidRPr="002D7D0A">
        <w:rPr>
          <w:rFonts w:asciiTheme="minorHAnsi" w:hAnsiTheme="minorHAnsi" w:cstheme="minorHAnsi"/>
        </w:rPr>
        <w:t xml:space="preserve"> - </w:t>
      </w:r>
      <w:hyperlink w:anchor="P57" w:history="1">
        <w:r w:rsidRPr="002D7D0A">
          <w:rPr>
            <w:rFonts w:asciiTheme="minorHAnsi" w:hAnsiTheme="minorHAnsi" w:cstheme="minorHAnsi"/>
          </w:rPr>
          <w:t>3 пункта 1.3</w:t>
        </w:r>
      </w:hyperlink>
      <w:r w:rsidRPr="002D7D0A">
        <w:rPr>
          <w:rFonts w:asciiTheme="minorHAnsi" w:hAnsiTheme="minorHAnsi" w:cstheme="minorHAnsi"/>
        </w:rPr>
        <w:t xml:space="preserve"> настоящего Порядка, в 30-дневный срок, исчисляемый в рабочих днях, со дня утверждения Протокола представляют в Уполномоченную организацию документы, необходимые для заключения договора о предоставлении субсидии (далее - договор) в соответствии с требованиями настоящего Порядка.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8"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 случае неисполнения получателем субсидии требований, указанных в абзаце первом настоящего пункта, решение о предоставлении государственной поддержки считается аннулированным.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случае выявления в документах, указанных в </w:t>
      </w:r>
      <w:hyperlink w:anchor="P343" w:history="1">
        <w:r w:rsidRPr="002D7D0A">
          <w:rPr>
            <w:rFonts w:asciiTheme="minorHAnsi" w:hAnsiTheme="minorHAnsi" w:cstheme="minorHAnsi"/>
          </w:rPr>
          <w:t>пунктах 7.7</w:t>
        </w:r>
      </w:hyperlink>
      <w:r w:rsidRPr="002D7D0A">
        <w:rPr>
          <w:rFonts w:asciiTheme="minorHAnsi" w:hAnsiTheme="minorHAnsi" w:cstheme="minorHAnsi"/>
        </w:rPr>
        <w:t xml:space="preserve"> и (или) </w:t>
      </w:r>
      <w:hyperlink w:anchor="P439" w:history="1">
        <w:r w:rsidRPr="002D7D0A">
          <w:rPr>
            <w:rFonts w:asciiTheme="minorHAnsi" w:hAnsiTheme="minorHAnsi" w:cstheme="minorHAnsi"/>
          </w:rPr>
          <w:t>8.6</w:t>
        </w:r>
      </w:hyperlink>
      <w:r w:rsidRPr="002D7D0A">
        <w:rPr>
          <w:rFonts w:asciiTheme="minorHAnsi" w:hAnsiTheme="minorHAnsi" w:cstheme="minorHAnsi"/>
        </w:rPr>
        <w:t xml:space="preserve"> настоящего Порядка, представленных субъектами предпринимательства, сведений, влияющих на размер субсидии, Уполномоченная организация принимает решение об уменьшении в соответствии с указанными сведениями одобренного конкурсной комиссией размера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Процедура аннулирования решения о предоставлении государственной поддержки и уменьшения одобренного конкурсной комиссией размера субсидии производится на очередном заседании конкурсной комиссии путем голосования ее членов и фиксируется в Протоколе заседания конкурсной комиссии.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Основанием для предоставления субсидии является договор. В договоре предусматриваются размер субсидии, ее целевое назначение, порядок представления отчета об использовании субсидии, согласие получателя субсидии на осуществление Уполномоченной организацией, Уполномоченным органом и органами государственного финансового контроля проверок соблюдения получателем субсидии условий, целей и порядка ее предоставления, положения о соблюдении получателем субсидии условий настоящего Порядка и договора.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5.16. Уполномоченная организация не может предъявлять иные требования, кроме установленных настоящим Порядком требований к получателю субсидии для заключения договора.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5.17. Уполномоченный орган и Уполномоченная организация осуществляют контроль за представлением информации о целевом использовании субсидии и достижении целевых показателей, указанных в договоре.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5.18. Формы отчетности, порядок и сроки представления отчетности об использовании субсидии устанавливаются в договоре.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5.19. Решения Уполномоченной организации, связанные с внесением изменений в договор, принимаются на основании протоколов заседаний Комиссии по рассмотрению вопросов, возникающих в процессе реализации бизнес-проектов субъектов малого и среднего предпринимательства, получивших государственную поддержку. Состав указанной комиссии и порядок ее работы утверждаются Уполномоченной организацией.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5.20. Субсидии предоставляются Уполномоченной организацией путем перечисления денежных средств на расчетный счет получателя в 10-дневный срок, исчисляемый в рабочих днях, со дня заключения договора с учетом сроков поступления бюджетных ассигнований.</w:t>
      </w:r>
    </w:p>
    <w:p w:rsidR="003118AD" w:rsidRPr="002D7D0A" w:rsidRDefault="003118AD" w:rsidP="003118AD">
      <w:pPr>
        <w:pStyle w:val="ConsPlusNormal"/>
        <w:ind w:firstLine="540"/>
        <w:jc w:val="both"/>
        <w:rPr>
          <w:rFonts w:asciiTheme="minorHAnsi" w:hAnsiTheme="minorHAnsi" w:cstheme="minorHAnsi"/>
        </w:rPr>
      </w:pPr>
      <w:bookmarkStart w:id="10" w:name="P184"/>
      <w:bookmarkEnd w:id="10"/>
      <w:r w:rsidRPr="002D7D0A">
        <w:rPr>
          <w:rFonts w:asciiTheme="minorHAnsi" w:hAnsiTheme="minorHAnsi" w:cstheme="minorHAnsi"/>
        </w:rPr>
        <w:t>5.21. Предоставленные субсидии подлежат возврату в доход бюджета Республики Татарстан в 10-дневный срок, исчисляемый в рабочих днях, со дня получения получателем субсидии соответствующего требования Уполномоченной организации в случаях: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выявления фактов нарушения получателем субсидий условий, установленных настоящим </w:t>
      </w:r>
      <w:r w:rsidRPr="002D7D0A">
        <w:rPr>
          <w:rFonts w:asciiTheme="minorHAnsi" w:hAnsiTheme="minorHAnsi" w:cstheme="minorHAnsi"/>
        </w:rPr>
        <w:lastRenderedPageBreak/>
        <w:t>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представления Уполномоченной организации недостоверных сведений, указанных в конкурсной заявке;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недостижения по результатам календарного года более чем на 20 процентов целевых показателей реализации бизнес-проекта, предусмотренных договором.</w:t>
      </w:r>
    </w:p>
    <w:p w:rsidR="003118AD" w:rsidRPr="002D7D0A" w:rsidRDefault="003118AD" w:rsidP="003118AD">
      <w:pPr>
        <w:pStyle w:val="ConsPlusNormal"/>
        <w:ind w:firstLine="540"/>
        <w:jc w:val="both"/>
        <w:rPr>
          <w:rFonts w:asciiTheme="minorHAnsi" w:hAnsiTheme="minorHAnsi" w:cstheme="minorHAnsi"/>
        </w:rPr>
      </w:pPr>
      <w:bookmarkStart w:id="11" w:name="P188"/>
      <w:bookmarkEnd w:id="11"/>
      <w:r w:rsidRPr="002D7D0A">
        <w:rPr>
          <w:rFonts w:asciiTheme="minorHAnsi" w:hAnsiTheme="minorHAnsi" w:cstheme="minorHAnsi"/>
        </w:rPr>
        <w:t>В случае наличия остатков субсидии, не использованных в отчетном финансовом году получателем субсидии, остатки субсидии подлежат возврату в доход бюджета Республики Татарстан до 1 февраля года, следующего за отчетным.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Уполномоченный орган, Уполномоченная организация и органы государственного финансового контроля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 нарушении установленного срока для возврата средств субсидии получателем субсидии Уполномоченная организация в 30-дневный срок, исчисляемый в календарных днях, со дня окончания сроков, указанных в </w:t>
      </w:r>
      <w:hyperlink w:anchor="P184" w:history="1">
        <w:r w:rsidRPr="002D7D0A">
          <w:rPr>
            <w:rFonts w:asciiTheme="minorHAnsi" w:hAnsiTheme="minorHAnsi" w:cstheme="minorHAnsi"/>
          </w:rPr>
          <w:t>абзацах первом</w:t>
        </w:r>
      </w:hyperlink>
      <w:r w:rsidRPr="002D7D0A">
        <w:rPr>
          <w:rFonts w:asciiTheme="minorHAnsi" w:hAnsiTheme="minorHAnsi" w:cstheme="minorHAnsi"/>
        </w:rPr>
        <w:t xml:space="preserve"> и </w:t>
      </w:r>
      <w:hyperlink w:anchor="P188" w:history="1">
        <w:r w:rsidRPr="002D7D0A">
          <w:rPr>
            <w:rFonts w:asciiTheme="minorHAnsi" w:hAnsiTheme="minorHAnsi" w:cstheme="minorHAnsi"/>
          </w:rPr>
          <w:t>пятом</w:t>
        </w:r>
      </w:hyperlink>
      <w:r w:rsidRPr="002D7D0A">
        <w:rPr>
          <w:rFonts w:asciiTheme="minorHAnsi" w:hAnsiTheme="minorHAnsi" w:cstheme="minorHAnsi"/>
        </w:rPr>
        <w:t xml:space="preserve"> настоящего пункта, принимает меры по возврату субсидии в бюджет Республики Татарстан в порядке, установленном законодательством Российской Федерации.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5.22. Контроль за целевым и эффективным использованием субсидии осуществляется Уполномоченным органом, Уполномоченной организацией и Министерством финансов Республики Татарстан в соответствии с действующим законодательством.</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6. ПОРЯДОК ОБЖАЛОВАНИЯ РЕШЕНИЙ И ДЕЙСТВИЙ (БЕЗДЕЙСТВИЯ)</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УПОЛНОМОЧЕННОГО ОРГАНА, УПОЛНОМОЧЕННОЙ ОРГАНИЗАЦИИ,</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А ТАКЖЕ ДОЛЖНОСТНЫХ ЛИЦ УПОЛНОМОЧЕННОГО ОРГАНА,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УПОЛНОМОЧЕННОЙ ОРГАНИЗАЦИИ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6.1. Заявитель имеет право на обжалование действий (бездействия) должностных лиц Уполномоченного органа и Уполномоченной организации в установленном законодательством порядке.</w:t>
      </w:r>
    </w:p>
    <w:p w:rsidR="003118AD" w:rsidRPr="002D7D0A" w:rsidRDefault="003118AD" w:rsidP="003118AD">
      <w:pPr>
        <w:pStyle w:val="ConsPlusNormal"/>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7. ОТБОР СУБЪЕКТОВ ПРЕДПРИНИМАТЕЛЬСТВА ДЛЯ ПОЛУЧЕНИЯ</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ГОСУДАРСТВЕННОЙ ПОДДЕРЖКИ ПО МЕРОПРИЯТИЮ "РАЗВИТИЕ ЛИЗИНГА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ОБОРУДОВАНИЯ: СУБСИДИРОВАНИЕ ЗАТРАТ СУБЪЕКТОВ МАЛОГО И</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СРЕДНЕГО ПРЕДПРИНИМАТЕЛЬСТВА НА УПЛАТУ ПЕРВОГО ВЗНОСА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(АВАНСА) ПО ДОГОВОРУ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spacing w:after="0" w:line="264" w:lineRule="auto"/>
        <w:ind w:firstLine="709"/>
        <w:jc w:val="both"/>
        <w:rPr>
          <w:rFonts w:cstheme="minorHAnsi"/>
        </w:rPr>
      </w:pPr>
      <w:bookmarkStart w:id="12" w:name="P206"/>
      <w:bookmarkEnd w:id="12"/>
      <w:r w:rsidRPr="002D7D0A">
        <w:rPr>
          <w:rFonts w:cstheme="minorHAnsi"/>
        </w:rPr>
        <w:t>7.1. Основные понятия, используемые в настоящем разделе:</w:t>
      </w:r>
    </w:p>
    <w:p w:rsidR="003118AD" w:rsidRPr="002D7D0A" w:rsidRDefault="003118AD" w:rsidP="003118AD">
      <w:pPr>
        <w:pStyle w:val="3"/>
        <w:shd w:val="clear" w:color="auto" w:fill="auto"/>
        <w:spacing w:before="0" w:after="0" w:line="276" w:lineRule="auto"/>
        <w:ind w:left="20" w:right="40" w:firstLine="640"/>
        <w:rPr>
          <w:rFonts w:asciiTheme="minorHAnsi" w:hAnsiTheme="minorHAnsi" w:cstheme="minorHAnsi"/>
        </w:rPr>
      </w:pPr>
      <w:r w:rsidRPr="002D7D0A">
        <w:rPr>
          <w:rFonts w:asciiTheme="minorHAnsi" w:hAnsiTheme="minorHAnsi" w:cstheme="minorHAnsi"/>
        </w:rPr>
        <w:t>лизингодатель - юридическое лицо, которое за счет привлеченных или собственных денежных средств приобретает в ходе реализации лизинговой сделки в собственность оборудование и предоставляет его в качестве предмета лизинга субъекту предпринимательства. Лизингодатель должен соответствовать следующим условиям:</w:t>
      </w:r>
    </w:p>
    <w:p w:rsidR="003118AD" w:rsidRPr="002D7D0A" w:rsidRDefault="003118AD" w:rsidP="003118AD">
      <w:pPr>
        <w:spacing w:after="0" w:line="264" w:lineRule="auto"/>
        <w:ind w:firstLine="709"/>
        <w:jc w:val="both"/>
        <w:rPr>
          <w:rFonts w:cstheme="minorHAnsi"/>
        </w:rPr>
      </w:pPr>
      <w:r w:rsidRPr="002D7D0A">
        <w:rPr>
          <w:rFonts w:cstheme="minorHAnsi"/>
        </w:rPr>
        <w:t>а) наличие статуса резидента Российской Федерации;</w:t>
      </w:r>
    </w:p>
    <w:p w:rsidR="003118AD" w:rsidRPr="002D7D0A" w:rsidRDefault="003118AD" w:rsidP="003118AD">
      <w:pPr>
        <w:spacing w:after="0" w:line="264" w:lineRule="auto"/>
        <w:ind w:firstLine="709"/>
        <w:jc w:val="both"/>
        <w:rPr>
          <w:rFonts w:cstheme="minorHAnsi"/>
        </w:rPr>
      </w:pPr>
      <w:r w:rsidRPr="002D7D0A">
        <w:rPr>
          <w:rFonts w:cstheme="minorHAnsi"/>
        </w:rPr>
        <w:t>б) указание в учредительных документах предоставления имущества в финансовую аренду (лизинг) как основного вида деятельности;</w:t>
      </w:r>
    </w:p>
    <w:p w:rsidR="003118AD" w:rsidRPr="002D7D0A" w:rsidRDefault="003118AD" w:rsidP="003118AD">
      <w:pPr>
        <w:spacing w:after="0" w:line="264" w:lineRule="auto"/>
        <w:ind w:firstLine="709"/>
        <w:jc w:val="both"/>
        <w:rPr>
          <w:rFonts w:cstheme="minorHAnsi"/>
        </w:rPr>
      </w:pPr>
      <w:r w:rsidRPr="002D7D0A">
        <w:rPr>
          <w:rFonts w:cstheme="minorHAnsi"/>
        </w:rPr>
        <w:t>в) наличие не менее трех лет опыта работы в сфере предоставления имущества в финансовую аренду (лизинг) субъектам предпринимательства;</w:t>
      </w:r>
    </w:p>
    <w:p w:rsidR="003118AD" w:rsidRPr="002D7D0A" w:rsidRDefault="003118AD" w:rsidP="003118AD">
      <w:pPr>
        <w:spacing w:after="0" w:line="264" w:lineRule="auto"/>
        <w:ind w:firstLine="709"/>
        <w:jc w:val="both"/>
        <w:rPr>
          <w:rFonts w:cstheme="minorHAnsi"/>
        </w:rPr>
      </w:pPr>
      <w:r w:rsidRPr="002D7D0A">
        <w:rPr>
          <w:rFonts w:cstheme="minorHAnsi"/>
        </w:rPr>
        <w:t>г) наличие сформированного портфеля договоров финансовой аренды (лизинга), заключенных с субъектами предпринимательства, наличие специализированных технологий (программ) работы с субъектами предпринимательства;</w:t>
      </w:r>
    </w:p>
    <w:p w:rsidR="003118AD" w:rsidRPr="002D7D0A" w:rsidRDefault="003118AD" w:rsidP="003118AD">
      <w:pPr>
        <w:spacing w:after="0" w:line="264" w:lineRule="auto"/>
        <w:ind w:firstLine="709"/>
        <w:jc w:val="both"/>
        <w:rPr>
          <w:rFonts w:cstheme="minorHAnsi"/>
        </w:rPr>
      </w:pPr>
      <w:r w:rsidRPr="002D7D0A">
        <w:rPr>
          <w:rFonts w:cstheme="minorHAnsi"/>
        </w:rPr>
        <w:t>д) наличие утвержденной методики оценки финансового состояния лизингополучателя – субъекта предпринимательства;</w:t>
      </w:r>
    </w:p>
    <w:p w:rsidR="003118AD" w:rsidRPr="002D7D0A" w:rsidRDefault="003118AD" w:rsidP="003118AD">
      <w:pPr>
        <w:spacing w:after="0" w:line="264" w:lineRule="auto"/>
        <w:ind w:firstLine="709"/>
        <w:jc w:val="both"/>
        <w:rPr>
          <w:rFonts w:cstheme="minorHAnsi"/>
        </w:rPr>
      </w:pPr>
      <w:r w:rsidRPr="002D7D0A">
        <w:rPr>
          <w:rFonts w:cstheme="minorHAnsi"/>
        </w:rPr>
        <w:lastRenderedPageBreak/>
        <w:t>е) наличие положительной величины стоимости чистых активов на последнюю отчетную дату (по методике, утвержденной приказом Министерства финансов Российской Федерации от 28.08.2014 № 84н «Об утверждении Порядка определения стоимости чистых активов»);</w:t>
      </w:r>
    </w:p>
    <w:p w:rsidR="003118AD" w:rsidRPr="002D7D0A" w:rsidRDefault="003118AD" w:rsidP="003118AD">
      <w:pPr>
        <w:spacing w:after="0" w:line="264" w:lineRule="auto"/>
        <w:ind w:firstLine="709"/>
        <w:jc w:val="both"/>
        <w:rPr>
          <w:rFonts w:cstheme="minorHAnsi"/>
        </w:rPr>
      </w:pPr>
      <w:r w:rsidRPr="002D7D0A">
        <w:rPr>
          <w:rFonts w:cstheme="minorHAnsi"/>
        </w:rPr>
        <w:t>ж) наличие величины стоимости чистых активов на последнюю отчетную дату не менее 40 млн.рублей (по методике, утвержденной приказом Министерства финансов Российской Федерации от 28.08.2014 № 84н «Об утверждении Порядка определения стоимости чистых активов»), либо величины уставного капитала на последнюю отчетную дату – не менее 15 млн.рублей;</w:t>
      </w:r>
    </w:p>
    <w:p w:rsidR="003118AD" w:rsidRPr="002D7D0A" w:rsidRDefault="003118AD" w:rsidP="003118AD">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первый взнос (аванс) по договору финансовой аренды (лизинга) – платеж (платежи), установленный (установленные) графиком уплаты лизинговых платежей и осуществляемый (осуществляемые) субъектом предпринимательства по договору финансовой аренды (лизинга) до момента фактического получения предмета лизинга по акту приема-передачи имущества.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7.1 в ред. </w:t>
      </w:r>
      <w:hyperlink r:id="rId59"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7.1.1. Документы, подтверждающие соответствие лизингодателя требованиям </w:t>
      </w:r>
      <w:hyperlink w:anchor="P206" w:history="1">
        <w:r w:rsidRPr="002D7D0A">
          <w:rPr>
            <w:rFonts w:asciiTheme="minorHAnsi" w:hAnsiTheme="minorHAnsi" w:cstheme="minorHAnsi"/>
          </w:rPr>
          <w:t>пункта 7.1</w:t>
        </w:r>
      </w:hyperlink>
      <w:r w:rsidRPr="002D7D0A">
        <w:rPr>
          <w:rFonts w:asciiTheme="minorHAnsi" w:hAnsiTheme="minorHAnsi" w:cstheme="minorHAnsi"/>
        </w:rPr>
        <w:t xml:space="preserve"> настоящего Порядка, ежегодно представляются лизингодателем в Уполномоченную организацию.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 этом заявителям, заключившим договоры лизинга, с лизинговыми компаниями, не представившими в Уполномоченную организацию документы, подтверждающие их соответствие требованиям </w:t>
      </w:r>
      <w:hyperlink w:anchor="P206" w:history="1">
        <w:r w:rsidRPr="002D7D0A">
          <w:rPr>
            <w:rFonts w:asciiTheme="minorHAnsi" w:hAnsiTheme="minorHAnsi" w:cstheme="minorHAnsi"/>
          </w:rPr>
          <w:t>пункта 7.1</w:t>
        </w:r>
      </w:hyperlink>
      <w:r w:rsidRPr="002D7D0A">
        <w:rPr>
          <w:rFonts w:asciiTheme="minorHAnsi" w:hAnsiTheme="minorHAnsi" w:cstheme="minorHAnsi"/>
        </w:rPr>
        <w:t xml:space="preserve"> настоящего Порядка, в допуске к конкурсному отбору будет отказано.</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 7.1.1. в ред. </w:t>
      </w:r>
      <w:hyperlink r:id="rId60"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7.2. Лимит бюджетных ассигнований по мероприятию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на поддержку предпринимателей, зарегистрированных в городах республиканского значения, составляет не более 50 процентов от общего объема ассигнований по данному мероприятию.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 случае невостребованности в полном объеме ассигнований на поддержку предпринимателей, зарегистрированных в городах республиканского значения, они подлежат распределению в пользу субъектов предпринимательства, зарегистрированных в других административно-территориальных единицах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 7.2 в ред. </w:t>
      </w:r>
      <w:hyperlink r:id="rId61"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7.3. Субсидии предоставляются субъектам предпринимательства, осуществляющим основную деятельность по следующим группам и подгруппам видов экономической деятельности (в соответствии с Общероссийским </w:t>
      </w:r>
      <w:hyperlink r:id="rId62" w:history="1">
        <w:r w:rsidRPr="002D7D0A">
          <w:rPr>
            <w:rFonts w:asciiTheme="minorHAnsi" w:hAnsiTheme="minorHAnsi" w:cstheme="minorHAnsi"/>
          </w:rPr>
          <w:t>классификатором</w:t>
        </w:r>
      </w:hyperlink>
      <w:r w:rsidRPr="002D7D0A">
        <w:rPr>
          <w:rFonts w:asciiTheme="minorHAnsi" w:hAnsiTheme="minorHAnsi" w:cstheme="minorHAnsi"/>
        </w:rPr>
        <w:t xml:space="preserve"> видов экономической деятельности (ОКВЭД 2) ОК 029-2014 (КДЕС Ред. 2), принятым приказом Федерального агентства по техническому регулированию и метрологии от 31 января 2014 г. N 14-ст):</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rPr>
          <w:rFonts w:cstheme="minorHAnsi"/>
        </w:rPr>
        <w:sectPr w:rsidR="003118AD" w:rsidRPr="002D7D0A" w:rsidSect="0093324C">
          <w:pgSz w:w="11906" w:h="16838"/>
          <w:pgMar w:top="1134" w:right="850" w:bottom="1134" w:left="1701" w:header="708" w:footer="708" w:gutter="0"/>
          <w:cols w:space="708"/>
          <w:docGrid w:linePitch="360"/>
        </w:sect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37"/>
      </w:tblGrid>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lastRenderedPageBreak/>
              <w:t>01.1</w:t>
            </w:r>
          </w:p>
        </w:tc>
        <w:tc>
          <w:tcPr>
            <w:tcW w:w="7937" w:type="dxa"/>
          </w:tcPr>
          <w:p w:rsidR="003118AD" w:rsidRPr="002D7D0A" w:rsidRDefault="003118AD" w:rsidP="00387FE8">
            <w:pPr>
              <w:pStyle w:val="ConsPlusNormal"/>
              <w:rPr>
                <w:rFonts w:asciiTheme="minorHAnsi" w:hAnsiTheme="minorHAnsi" w:cstheme="minorHAnsi"/>
              </w:rPr>
            </w:pPr>
            <w:r w:rsidRPr="002D7D0A">
              <w:rPr>
                <w:rFonts w:asciiTheme="minorHAnsi" w:hAnsiTheme="minorHAnsi" w:cstheme="minorHAnsi"/>
              </w:rPr>
              <w:t>Выращивание однолетних культур</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01.2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Выращивание многолетних культур</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01.3</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Выращивание рассады</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01.4</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Животноводство</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01.5</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Смешанное сельское хозяйство</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02.1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Лесоводство и прочая лесохозяйственная деятельность</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02.2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Лесозаготовки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02.3</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Сбор и заготовка пищевых лесных ресурсов, недревесных лесных ресурсов и лекарственных растений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03.2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Рыбоводство</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10</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пищевых продуктов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напитков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13</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текстильных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14</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одежды</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15</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кожи и изделий из кожи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16</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17</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бумаги и бумажных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18</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Деятельность полиграфическая и копирование носителей информации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20</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химических веществ и химических продуктов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лекарственных средств и материалов, применяемых в медицинских целях</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резиновых и пластмассовых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23</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прочей неметаллической минеральной продукции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24</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металлургическое</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25</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готовых металлических изделий, кроме машин и оборудования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26</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компьютеров, электронных и оптических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27</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электрического оборудования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28</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машин и оборудования, не включенных в другие группировки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29</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автотранспортных средств, прицепов и полуприцепов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30</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прочих транспортных средств и оборудования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lastRenderedPageBreak/>
              <w:t>31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мебели</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32</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Производство прочих готовых изделий</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38</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Сбор, обработка и утилизация отходов; обработка вторичного сырья</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39</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Предоставление услуг в области ликвидации последствий загрязнений и прочих услуг, связанных с удалением отходов</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49.31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Деятельность сухопутного пассажирского транспорта: внутригородские и пригородные перевозки пассажиров (в случае если приобретаются автотранспортные средства, работающие на природном газе (метане))</w:t>
            </w:r>
          </w:p>
        </w:tc>
      </w:tr>
      <w:tr w:rsidR="003118AD" w:rsidRPr="002D7D0A" w:rsidTr="00387FE8">
        <w:tc>
          <w:tcPr>
            <w:tcW w:w="1644" w:type="dxa"/>
          </w:tcPr>
          <w:p w:rsidR="003118AD" w:rsidRPr="002D7D0A" w:rsidRDefault="003118AD" w:rsidP="00387FE8">
            <w:pPr>
              <w:pStyle w:val="ConsPlusNormal"/>
              <w:jc w:val="center"/>
              <w:rPr>
                <w:rFonts w:asciiTheme="minorHAnsi" w:hAnsiTheme="minorHAnsi" w:cstheme="minorHAnsi"/>
              </w:rPr>
            </w:pPr>
            <w:r w:rsidRPr="002D7D0A">
              <w:rPr>
                <w:rFonts w:asciiTheme="minorHAnsi" w:hAnsiTheme="minorHAnsi" w:cstheme="minorHAnsi"/>
              </w:rPr>
              <w:t>49.41</w:t>
            </w:r>
          </w:p>
        </w:tc>
        <w:tc>
          <w:tcPr>
            <w:tcW w:w="7937" w:type="dxa"/>
          </w:tcPr>
          <w:p w:rsidR="003118AD" w:rsidRPr="002D7D0A" w:rsidRDefault="003118AD" w:rsidP="00387FE8">
            <w:pPr>
              <w:pStyle w:val="ConsPlusNormal"/>
              <w:jc w:val="both"/>
              <w:rPr>
                <w:rFonts w:asciiTheme="minorHAnsi" w:hAnsiTheme="minorHAnsi" w:cstheme="minorHAnsi"/>
              </w:rPr>
            </w:pPr>
            <w:r w:rsidRPr="002D7D0A">
              <w:rPr>
                <w:rFonts w:asciiTheme="minorHAnsi" w:hAnsiTheme="minorHAnsi" w:cstheme="minorHAnsi"/>
              </w:rPr>
              <w:t>Деятельность автомобильного грузового транспорта (в случае если приобретаются автотранспортные средства, работающие на природном газе (метане))</w:t>
            </w:r>
          </w:p>
        </w:tc>
      </w:tr>
    </w:tbl>
    <w:p w:rsidR="003118AD" w:rsidRPr="002D7D0A" w:rsidRDefault="00387FE8" w:rsidP="003118AD">
      <w:pPr>
        <w:pStyle w:val="ConsPlusNormal"/>
        <w:ind w:firstLine="540"/>
        <w:jc w:val="both"/>
        <w:rPr>
          <w:rFonts w:asciiTheme="minorHAnsi" w:hAnsiTheme="minorHAnsi" w:cstheme="minorHAnsi"/>
        </w:rPr>
      </w:pPr>
      <w:r>
        <w:rPr>
          <w:rFonts w:asciiTheme="minorHAnsi" w:hAnsiTheme="minorHAnsi" w:cstheme="minorHAnsi"/>
        </w:rPr>
        <w:br w:type="textWrapping" w:clear="all"/>
      </w:r>
      <w:bookmarkStart w:id="13" w:name="_GoBack"/>
      <w:bookmarkEnd w:id="13"/>
    </w:p>
    <w:p w:rsidR="00824F72" w:rsidRPr="002D7D0A" w:rsidRDefault="00824F72" w:rsidP="00824F72">
      <w:pPr>
        <w:pStyle w:val="ConsPlusNormal"/>
        <w:ind w:firstLine="540"/>
        <w:jc w:val="both"/>
        <w:rPr>
          <w:rFonts w:asciiTheme="minorHAnsi" w:hAnsiTheme="minorHAnsi" w:cstheme="minorHAnsi"/>
        </w:rPr>
      </w:pPr>
      <w:r w:rsidRPr="002D7D0A">
        <w:rPr>
          <w:rFonts w:asciiTheme="minorHAnsi" w:hAnsiTheme="minorHAnsi" w:cstheme="minorHAnsi"/>
        </w:rPr>
        <w:t xml:space="preserve">(п. 7.3 в ред. </w:t>
      </w:r>
      <w:hyperlink r:id="rId63"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7.3.1. Поддержка не может оказываться субъектам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7.4. Субсидии предоставляются субъектам предпринимательства, заключившим договоры лизинга и реализующим бизнес-проекты в приоритетных видах экономической деятельности.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Договоры лизинга с лизингодателем должны быть действующими на момент подачи конкурсной заявки.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7.4.1. Предметом договора лизинга может быть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64" w:history="1">
        <w:r w:rsidRPr="002D7D0A">
          <w:rPr>
            <w:rFonts w:asciiTheme="minorHAnsi" w:hAnsiTheme="minorHAnsi" w:cstheme="minorHAnsi"/>
          </w:rPr>
          <w:t>Классификации</w:t>
        </w:r>
      </w:hyperlink>
      <w:r w:rsidRPr="002D7D0A">
        <w:rPr>
          <w:rFonts w:asciiTheme="minorHAnsi" w:hAnsiTheme="minorHAnsi" w:cstheme="minorHAns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Предметом договора лизинга не может быть:</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оборудование, предназначенное для осуществления оптовой и розничной торговой деятельности субъектами малого и среднего предпринимательства;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эксплуатировавшееся оборудование.</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7.5. Субсидии предоставляются:</w:t>
      </w:r>
    </w:p>
    <w:p w:rsidR="00970929" w:rsidRPr="002D7D0A" w:rsidRDefault="00970929" w:rsidP="00091266">
      <w:pPr>
        <w:spacing w:after="0" w:line="264" w:lineRule="auto"/>
        <w:ind w:firstLine="567"/>
        <w:jc w:val="both"/>
        <w:rPr>
          <w:rFonts w:cstheme="minorHAnsi"/>
        </w:rPr>
      </w:pPr>
      <w:r w:rsidRPr="002D7D0A">
        <w:rPr>
          <w:rFonts w:cstheme="minorHAnsi"/>
        </w:rPr>
        <w:t xml:space="preserve">а) субъектам предпринимательства, срок регистрации которых на момент подачи конкурсной заявки составляет менее </w:t>
      </w:r>
      <w:r w:rsidR="00091266" w:rsidRPr="002D7D0A">
        <w:rPr>
          <w:rFonts w:cstheme="minorHAnsi"/>
        </w:rPr>
        <w:t>одного</w:t>
      </w:r>
      <w:r w:rsidRPr="002D7D0A">
        <w:rPr>
          <w:rFonts w:cstheme="minorHAnsi"/>
        </w:rPr>
        <w:t xml:space="preserve"> года (далее – начинающие субъекты предпринимательства), на условиях долевого финансирования целевых расходов на уплату первого взноса (аванса) при заключении договора лизинга оборудования в размере 45 процентов от суммы договора лизинга, но не более 1 млн.рублей на одного получателя;</w:t>
      </w:r>
    </w:p>
    <w:p w:rsidR="00970929" w:rsidRPr="002D7D0A" w:rsidRDefault="00970929" w:rsidP="00091266">
      <w:pPr>
        <w:spacing w:after="0" w:line="264" w:lineRule="auto"/>
        <w:ind w:firstLine="567"/>
        <w:jc w:val="both"/>
        <w:rPr>
          <w:rFonts w:cstheme="minorHAnsi"/>
        </w:rPr>
      </w:pPr>
      <w:r w:rsidRPr="002D7D0A">
        <w:rPr>
          <w:rFonts w:cstheme="minorHAnsi"/>
        </w:rPr>
        <w:t>б) субъектам предпринимательства, срок регистрации которых на момент подачи конкурсной заявки составляет более 1 года (далее – действующие субъекты предпринимательства), на возмещение фактически понесенных затрат по уплате авансового платежа по договору лизинга в размере 30 процентов от суммы договора лизинга, но не более 3 млн</w:t>
      </w:r>
      <w:proofErr w:type="gramStart"/>
      <w:r w:rsidRPr="002D7D0A">
        <w:rPr>
          <w:rFonts w:cstheme="minorHAnsi"/>
        </w:rPr>
        <w:t>.р</w:t>
      </w:r>
      <w:proofErr w:type="gramEnd"/>
      <w:r w:rsidRPr="002D7D0A">
        <w:rPr>
          <w:rFonts w:cstheme="minorHAnsi"/>
        </w:rPr>
        <w:t>ублей на одного получателя;</w:t>
      </w:r>
    </w:p>
    <w:p w:rsidR="00970929" w:rsidRPr="002D7D0A" w:rsidRDefault="00970929" w:rsidP="002167A2">
      <w:pPr>
        <w:pStyle w:val="ConsPlusNormal"/>
        <w:ind w:firstLine="567"/>
        <w:jc w:val="both"/>
        <w:rPr>
          <w:rFonts w:asciiTheme="minorHAnsi" w:hAnsiTheme="minorHAnsi" w:cstheme="minorHAnsi"/>
          <w:szCs w:val="22"/>
        </w:rPr>
      </w:pPr>
      <w:proofErr w:type="gramStart"/>
      <w:r w:rsidRPr="002D7D0A">
        <w:rPr>
          <w:rFonts w:asciiTheme="minorHAnsi" w:hAnsiTheme="minorHAnsi" w:cstheme="minorHAnsi"/>
          <w:szCs w:val="22"/>
        </w:rPr>
        <w:t xml:space="preserve">в) победителям конкурсного отбора по ведомственной программе «Развитие семейных животноводческих ферм на базе крестьянских (фермерских) хозяйств в Республике Татарстан в 2014 году», утвержденной </w:t>
      </w:r>
      <w:hyperlink r:id="rId65" w:history="1">
        <w:r w:rsidRPr="002D7D0A">
          <w:rPr>
            <w:rFonts w:asciiTheme="minorHAnsi" w:hAnsiTheme="minorHAnsi" w:cstheme="minorHAnsi"/>
            <w:szCs w:val="22"/>
          </w:rPr>
          <w:t xml:space="preserve">приказом Министерства сельского хозяйства и продовольствия </w:t>
        </w:r>
        <w:r w:rsidR="00CB6F83" w:rsidRPr="002D7D0A">
          <w:rPr>
            <w:rFonts w:asciiTheme="minorHAnsi" w:hAnsiTheme="minorHAnsi" w:cstheme="minorHAnsi"/>
            <w:szCs w:val="22"/>
          </w:rPr>
          <w:t>Республики Татарстан от 24.03.</w:t>
        </w:r>
        <w:r w:rsidRPr="002D7D0A">
          <w:rPr>
            <w:rFonts w:asciiTheme="minorHAnsi" w:hAnsiTheme="minorHAnsi" w:cstheme="minorHAnsi"/>
            <w:szCs w:val="22"/>
          </w:rPr>
          <w:t xml:space="preserve">2014 года № 65/2-пр «О конкурсе по отбору крестьянских (фермерских) хозяйств для участия в ведомственной программе «Развитие семейных </w:t>
        </w:r>
        <w:r w:rsidRPr="002D7D0A">
          <w:rPr>
            <w:rFonts w:asciiTheme="minorHAnsi" w:hAnsiTheme="minorHAnsi" w:cstheme="minorHAnsi"/>
            <w:szCs w:val="22"/>
          </w:rPr>
          <w:lastRenderedPageBreak/>
          <w:t>животноводческих ферм на базе крестьянских (фермерских) хозяйств в Республике Татарстан</w:t>
        </w:r>
        <w:proofErr w:type="gramEnd"/>
        <w:r w:rsidRPr="002D7D0A">
          <w:rPr>
            <w:rFonts w:asciiTheme="minorHAnsi" w:hAnsiTheme="minorHAnsi" w:cstheme="minorHAnsi"/>
            <w:szCs w:val="22"/>
          </w:rPr>
          <w:t xml:space="preserve"> </w:t>
        </w:r>
        <w:proofErr w:type="gramStart"/>
        <w:r w:rsidRPr="002D7D0A">
          <w:rPr>
            <w:rFonts w:asciiTheme="minorHAnsi" w:hAnsiTheme="minorHAnsi" w:cstheme="minorHAnsi"/>
            <w:szCs w:val="22"/>
          </w:rPr>
          <w:t>в 2014 году»</w:t>
        </w:r>
      </w:hyperlink>
      <w:r w:rsidRPr="002D7D0A">
        <w:rPr>
          <w:rFonts w:asciiTheme="minorHAnsi" w:hAnsiTheme="minorHAnsi" w:cstheme="minorHAnsi"/>
          <w:szCs w:val="22"/>
        </w:rPr>
        <w:t xml:space="preserve">, победителям конкурсного отбора по ведомственной программе «Развитие семейных животноводческих ферм на базе крестьянских (фермерских) хозяйств в Республике Татарстан на 2015 – 2017 годы», утвержденной </w:t>
      </w:r>
      <w:hyperlink r:id="rId66" w:history="1">
        <w:r w:rsidRPr="002D7D0A">
          <w:rPr>
            <w:rFonts w:asciiTheme="minorHAnsi" w:hAnsiTheme="minorHAnsi" w:cstheme="minorHAnsi"/>
            <w:szCs w:val="22"/>
          </w:rPr>
          <w:t xml:space="preserve">приказом Министерства сельского хозяйства и продовольствия Республики Татарстан </w:t>
        </w:r>
      </w:hyperlink>
      <w:r w:rsidRPr="002D7D0A">
        <w:rPr>
          <w:rFonts w:asciiTheme="minorHAnsi" w:hAnsiTheme="minorHAnsi" w:cstheme="minorHAnsi"/>
          <w:szCs w:val="22"/>
        </w:rPr>
        <w:t xml:space="preserve"> от</w:t>
      </w:r>
      <w:r w:rsidR="00300072" w:rsidRPr="002D7D0A">
        <w:rPr>
          <w:rFonts w:asciiTheme="minorHAnsi" w:hAnsiTheme="minorHAnsi" w:cstheme="minorHAnsi"/>
          <w:szCs w:val="22"/>
        </w:rPr>
        <w:t xml:space="preserve"> 12.03.</w:t>
      </w:r>
      <w:r w:rsidRPr="002D7D0A">
        <w:rPr>
          <w:rFonts w:asciiTheme="minorHAnsi" w:hAnsiTheme="minorHAnsi" w:cstheme="minorHAnsi"/>
          <w:szCs w:val="22"/>
        </w:rPr>
        <w:t>2015 года № 37/2-пр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w:t>
      </w:r>
      <w:proofErr w:type="gramEnd"/>
      <w:r w:rsidRPr="002D7D0A">
        <w:rPr>
          <w:rFonts w:asciiTheme="minorHAnsi" w:hAnsiTheme="minorHAnsi" w:cstheme="minorHAnsi"/>
          <w:szCs w:val="22"/>
        </w:rPr>
        <w:t xml:space="preserve"> </w:t>
      </w:r>
      <w:proofErr w:type="gramStart"/>
      <w:r w:rsidRPr="002D7D0A">
        <w:rPr>
          <w:rFonts w:asciiTheme="minorHAnsi" w:hAnsiTheme="minorHAnsi" w:cstheme="minorHAnsi"/>
          <w:szCs w:val="22"/>
        </w:rPr>
        <w:t>в Республике Татарстан на 2015 – 2017 годы» и победителям конкурсного отбора по ведомственной программе «Поддержка начинающих фермеров в Республике Татарстан на 2015 – 2017 годы», утвержденной приказом Министерства сельского хозяйства и продовольствия Р</w:t>
      </w:r>
      <w:r w:rsidR="00300072" w:rsidRPr="002D7D0A">
        <w:rPr>
          <w:rFonts w:asciiTheme="minorHAnsi" w:hAnsiTheme="minorHAnsi" w:cstheme="minorHAnsi"/>
          <w:szCs w:val="22"/>
        </w:rPr>
        <w:t>еспублики Татарстан от 17.03.</w:t>
      </w:r>
      <w:r w:rsidRPr="002D7D0A">
        <w:rPr>
          <w:rFonts w:asciiTheme="minorHAnsi" w:hAnsiTheme="minorHAnsi" w:cstheme="minorHAnsi"/>
          <w:szCs w:val="22"/>
        </w:rPr>
        <w:t>2015 года № 50/2-пр «Об утверждении ведомственной программы «Поддержка начинающих фермеров в Республике Татарстан на 2015 – 2017 годы», на возмещение фактически понесенных затрат по уплате авансового</w:t>
      </w:r>
      <w:proofErr w:type="gramEnd"/>
      <w:r w:rsidRPr="002D7D0A">
        <w:rPr>
          <w:rFonts w:asciiTheme="minorHAnsi" w:hAnsiTheme="minorHAnsi" w:cstheme="minorHAnsi"/>
          <w:szCs w:val="22"/>
        </w:rPr>
        <w:t xml:space="preserve"> платежа по договору лизинга в размере 70 процентов от суммы договора лизинга, но не более 1 млн. рублей на одного получателя;</w:t>
      </w:r>
    </w:p>
    <w:p w:rsidR="00970929" w:rsidRPr="002D7D0A" w:rsidRDefault="00970929" w:rsidP="00091266">
      <w:pPr>
        <w:spacing w:after="0" w:line="264" w:lineRule="auto"/>
        <w:ind w:firstLine="567"/>
        <w:jc w:val="both"/>
        <w:rPr>
          <w:rFonts w:cstheme="minorHAnsi"/>
        </w:rPr>
      </w:pPr>
      <w:r w:rsidRPr="002D7D0A">
        <w:rPr>
          <w:rFonts w:cstheme="minorHAnsi"/>
        </w:rPr>
        <w:t>г) действующим субъектам предпринимательства, реализующим проекты по созданию и развитию цехов по забою скота, птицы для производства мясной продукции, а также действующим субъектам предпринимательства – сельскохозяйственным кооперативам, на возмещение фактически понесенных затрат по уплате авансового платежа по договору лизинга в размере 50 процентов от суммы договора лизинга, но не более 3 млн.рублей на одного получателя.</w:t>
      </w:r>
    </w:p>
    <w:p w:rsidR="00970929" w:rsidRPr="002D7D0A" w:rsidRDefault="0005004D" w:rsidP="00091266">
      <w:pPr>
        <w:pStyle w:val="ConsPlusNormal"/>
        <w:ind w:firstLine="567"/>
        <w:jc w:val="both"/>
        <w:rPr>
          <w:rFonts w:asciiTheme="minorHAnsi" w:hAnsiTheme="minorHAnsi" w:cstheme="minorHAnsi"/>
        </w:rPr>
      </w:pPr>
      <w:r>
        <w:rPr>
          <w:rFonts w:asciiTheme="minorHAnsi" w:hAnsiTheme="minorHAnsi" w:cstheme="minorHAnsi"/>
        </w:rPr>
        <w:t>(пп. 7.5</w:t>
      </w:r>
      <w:r w:rsidR="00970929" w:rsidRPr="002D7D0A">
        <w:rPr>
          <w:rFonts w:asciiTheme="minorHAnsi" w:hAnsiTheme="minorHAnsi" w:cstheme="minorHAnsi"/>
        </w:rPr>
        <w:t xml:space="preserve"> в ред. </w:t>
      </w:r>
      <w:hyperlink r:id="rId67" w:history="1">
        <w:r w:rsidR="00970929" w:rsidRPr="002D7D0A">
          <w:rPr>
            <w:rFonts w:asciiTheme="minorHAnsi" w:hAnsiTheme="minorHAnsi" w:cstheme="minorHAnsi"/>
          </w:rPr>
          <w:t>Постановления</w:t>
        </w:r>
      </w:hyperlink>
      <w:r w:rsidR="00970929" w:rsidRPr="002D7D0A">
        <w:rPr>
          <w:rFonts w:asciiTheme="minorHAnsi" w:hAnsiTheme="minorHAnsi" w:cstheme="minorHAnsi"/>
        </w:rPr>
        <w:t xml:space="preserve"> </w:t>
      </w:r>
      <w:proofErr w:type="gramStart"/>
      <w:r w:rsidR="00970929" w:rsidRPr="002D7D0A">
        <w:rPr>
          <w:rFonts w:asciiTheme="minorHAnsi" w:hAnsiTheme="minorHAnsi" w:cstheme="minorHAnsi"/>
        </w:rPr>
        <w:t>КМ</w:t>
      </w:r>
      <w:proofErr w:type="gramEnd"/>
      <w:r w:rsidR="00970929" w:rsidRPr="002D7D0A">
        <w:rPr>
          <w:rFonts w:asciiTheme="minorHAnsi" w:hAnsiTheme="minorHAnsi" w:cstheme="minorHAnsi"/>
        </w:rPr>
        <w:t xml:space="preserve"> РТ от 11.07.2016 N 470)</w:t>
      </w:r>
    </w:p>
    <w:p w:rsidR="00D97CB7" w:rsidRPr="002D7D0A" w:rsidRDefault="00D97CB7">
      <w:pPr>
        <w:pStyle w:val="ConsPlusNormal"/>
        <w:ind w:firstLine="540"/>
        <w:jc w:val="both"/>
        <w:rPr>
          <w:rFonts w:asciiTheme="minorHAnsi" w:hAnsiTheme="minorHAnsi" w:cstheme="minorHAnsi"/>
        </w:rPr>
      </w:pPr>
      <w:bookmarkStart w:id="14" w:name="P322"/>
      <w:bookmarkEnd w:id="14"/>
      <w:r w:rsidRPr="002D7D0A">
        <w:rPr>
          <w:rFonts w:asciiTheme="minorHAnsi" w:hAnsiTheme="minorHAnsi" w:cstheme="minorHAnsi"/>
        </w:rPr>
        <w:t xml:space="preserve">7.6. Для субсидирования затрат на уплату первого взноса (аванса) по договору лизинга оборудования субъект предпринимательства представляет дополнительно к документам, указанным в </w:t>
      </w:r>
      <w:hyperlink w:anchor="P105" w:history="1">
        <w:r w:rsidRPr="002D7D0A">
          <w:rPr>
            <w:rFonts w:asciiTheme="minorHAnsi" w:hAnsiTheme="minorHAnsi" w:cstheme="minorHAnsi"/>
          </w:rPr>
          <w:t>пункте 4.1</w:t>
        </w:r>
      </w:hyperlink>
      <w:r w:rsidRPr="002D7D0A">
        <w:rPr>
          <w:rFonts w:asciiTheme="minorHAnsi" w:hAnsiTheme="minorHAnsi" w:cstheme="minorHAnsi"/>
        </w:rPr>
        <w:t xml:space="preserve"> настоящего Порядка, следующие документы:</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для начинающих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гарантийное письмо, подписанное лизингодателем, о заключении договора лизинга при условии предоставления субсидии с указанием основных параметров договора лизинга,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документов, касающихся реализации бизнес-проекта: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наличие помещений или земельных участков,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действующих контрактов, необходимых для реализации проекта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паспорт бизнес-проекта по фо</w:t>
      </w:r>
      <w:r w:rsidR="00F40750" w:rsidRPr="002D7D0A">
        <w:rPr>
          <w:rFonts w:asciiTheme="minorHAnsi" w:hAnsiTheme="minorHAnsi" w:cstheme="minorHAnsi"/>
        </w:rPr>
        <w:t>рме, утверждаемой Уполномоченн</w:t>
      </w:r>
      <w:r w:rsidR="00091266" w:rsidRPr="002D7D0A">
        <w:rPr>
          <w:rFonts w:asciiTheme="minorHAnsi" w:hAnsiTheme="minorHAnsi" w:cstheme="minorHAnsi"/>
        </w:rPr>
        <w:t>о</w:t>
      </w:r>
      <w:r w:rsidR="00F40750" w:rsidRPr="002D7D0A">
        <w:rPr>
          <w:rFonts w:asciiTheme="minorHAnsi" w:hAnsiTheme="minorHAnsi" w:cstheme="minorHAnsi"/>
        </w:rPr>
        <w:t>й</w:t>
      </w:r>
      <w:r w:rsidRPr="002D7D0A">
        <w:rPr>
          <w:rFonts w:asciiTheme="minorHAnsi" w:hAnsiTheme="minorHAnsi" w:cstheme="minorHAnsi"/>
        </w:rPr>
        <w:t xml:space="preserve"> </w:t>
      </w:r>
      <w:r w:rsidR="00F40750" w:rsidRPr="002D7D0A">
        <w:rPr>
          <w:rFonts w:asciiTheme="minorHAnsi" w:hAnsiTheme="minorHAnsi" w:cstheme="minorHAnsi"/>
        </w:rPr>
        <w:t>организацией</w:t>
      </w:r>
      <w:r w:rsidRPr="002D7D0A">
        <w:rPr>
          <w:rFonts w:asciiTheme="minorHAnsi" w:hAnsiTheme="minorHAnsi" w:cstheme="minorHAnsi"/>
        </w:rPr>
        <w:t>;</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для действующих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заверенные лизингодателем копии: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заключенного договора лизинга с указанием основных параметров,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договора купли-продажи оборудования и заверенную субъектом предпринимательства копию платежного поручения о перечислении им аванса по договору лизинга с отметкой банка об оплате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документов, касающихся реализации бизнес-проекта: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наличие помещений или земельных участков,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действующих контрактов, необходимых для реализации проекта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паспорт бизнес-проекта по форме, утверждаемой </w:t>
      </w:r>
      <w:r w:rsidR="00091266" w:rsidRPr="002D7D0A">
        <w:rPr>
          <w:rFonts w:asciiTheme="minorHAnsi" w:hAnsiTheme="minorHAnsi" w:cstheme="minorHAnsi"/>
        </w:rPr>
        <w:t>Уполномоченной организацией</w:t>
      </w:r>
      <w:r w:rsidRPr="002D7D0A">
        <w:rPr>
          <w:rFonts w:asciiTheme="minorHAnsi" w:hAnsiTheme="minorHAnsi" w:cstheme="minorHAnsi"/>
        </w:rPr>
        <w:t>;</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w:t>
      </w:r>
      <w:r w:rsidRPr="002D7D0A">
        <w:rPr>
          <w:rFonts w:asciiTheme="minorHAnsi" w:hAnsiTheme="minorHAnsi" w:cstheme="minorHAnsi"/>
        </w:rPr>
        <w:lastRenderedPageBreak/>
        <w:t>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F40750" w:rsidRPr="002D7D0A" w:rsidRDefault="00F40750" w:rsidP="00F40750">
      <w:pPr>
        <w:pStyle w:val="ConsPlusNormal"/>
        <w:jc w:val="both"/>
        <w:rPr>
          <w:rFonts w:asciiTheme="minorHAnsi" w:hAnsiTheme="minorHAnsi" w:cstheme="minorHAnsi"/>
        </w:rPr>
      </w:pPr>
      <w:r w:rsidRPr="002D7D0A">
        <w:rPr>
          <w:rFonts w:asciiTheme="minorHAnsi" w:hAnsiTheme="minorHAnsi" w:cstheme="minorHAnsi"/>
        </w:rPr>
        <w:t xml:space="preserve">(п. 7.6 в ред. </w:t>
      </w:r>
      <w:hyperlink r:id="rId68"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D97CB7" w:rsidRPr="002D7D0A" w:rsidRDefault="00D97CB7">
      <w:pPr>
        <w:pStyle w:val="ConsPlusNormal"/>
        <w:ind w:firstLine="540"/>
        <w:jc w:val="both"/>
        <w:rPr>
          <w:rFonts w:asciiTheme="minorHAnsi" w:hAnsiTheme="minorHAnsi" w:cstheme="minorHAnsi"/>
        </w:rPr>
      </w:pPr>
      <w:bookmarkStart w:id="15" w:name="P343"/>
      <w:bookmarkEnd w:id="15"/>
      <w:r w:rsidRPr="002D7D0A">
        <w:rPr>
          <w:rFonts w:asciiTheme="minorHAnsi" w:hAnsiTheme="minorHAnsi" w:cstheme="minorHAnsi"/>
        </w:rPr>
        <w:t>7.7. Основанием для предоставления субсидии является договор, который заключается при условии представления в Уполномоченный орган: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заверенных лизингодателем копий договора лизинга и счета для оплаты авансовых платежей (для начинающих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заверенных лизингодателем копий договора лизинга, документов, подтверждающих факт уплаты авансовых платежей (платежные поручения, платежные требования или иные документы, подтверждающие факт уплаты) (для действующих субъектов предпринимательства).</w:t>
      </w:r>
    </w:p>
    <w:p w:rsidR="00F40750" w:rsidRPr="002D7D0A" w:rsidRDefault="00F40750">
      <w:pPr>
        <w:pStyle w:val="ConsPlusNormal"/>
        <w:ind w:firstLine="540"/>
        <w:jc w:val="both"/>
        <w:rPr>
          <w:rFonts w:asciiTheme="minorHAnsi" w:hAnsiTheme="minorHAnsi" w:cstheme="minorHAnsi"/>
          <w:szCs w:val="22"/>
        </w:rPr>
      </w:pPr>
      <w:r w:rsidRPr="002D7D0A">
        <w:rPr>
          <w:rFonts w:asciiTheme="minorHAnsi" w:hAnsiTheme="minorHAnsi" w:cstheme="minorHAnsi"/>
        </w:rPr>
        <w:t>7.8.</w:t>
      </w:r>
      <w:r w:rsidRPr="002D7D0A">
        <w:rPr>
          <w:rFonts w:asciiTheme="minorHAnsi" w:hAnsiTheme="minorHAnsi" w:cstheme="minorHAnsi"/>
          <w:sz w:val="28"/>
          <w:szCs w:val="28"/>
        </w:rPr>
        <w:t xml:space="preserve"> </w:t>
      </w:r>
      <w:r w:rsidRPr="002D7D0A">
        <w:rPr>
          <w:rFonts w:asciiTheme="minorHAnsi" w:hAnsiTheme="minorHAnsi" w:cstheme="minorHAnsi"/>
          <w:szCs w:val="22"/>
        </w:rPr>
        <w:t>Документы для предоставления субсидии должны быть четко напечатаны, подчистки и исправления не допускаются, за исключением исправлений, скрепленных печатью (</w:t>
      </w:r>
      <w:r w:rsidR="005924A8" w:rsidRPr="002D7D0A">
        <w:rPr>
          <w:rFonts w:asciiTheme="minorHAnsi" w:hAnsiTheme="minorHAnsi" w:cstheme="minorHAnsi"/>
          <w:szCs w:val="22"/>
        </w:rPr>
        <w:t xml:space="preserve">в случаях, когда законодательством Российской Федерации установлена обязанность иметь печать) </w:t>
      </w:r>
      <w:r w:rsidRPr="002D7D0A">
        <w:rPr>
          <w:rFonts w:asciiTheme="minorHAnsi" w:hAnsiTheme="minorHAnsi" w:cstheme="minorHAnsi"/>
          <w:szCs w:val="22"/>
        </w:rPr>
        <w:t>и заверенных подписью уполномоченного лица (для юридических лиц) или собственноручно заверенных (для индивидуальных предпринимателей). Копии документов должны быть заверены подписью и печатью субъекта предпринимательства (для юридических лиц)</w:t>
      </w:r>
      <w:r w:rsidR="005924A8" w:rsidRPr="002D7D0A">
        <w:rPr>
          <w:rFonts w:asciiTheme="minorHAnsi" w:hAnsiTheme="minorHAnsi" w:cstheme="minorHAnsi"/>
          <w:szCs w:val="22"/>
        </w:rPr>
        <w:t xml:space="preserve"> (в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xml:space="preserve"> или собственноручно заверены (для индивидуальных предпринимателей).</w:t>
      </w:r>
    </w:p>
    <w:p w:rsidR="00F40750" w:rsidRPr="002D7D0A" w:rsidRDefault="00F40750">
      <w:pPr>
        <w:pStyle w:val="ConsPlusNormal"/>
        <w:ind w:firstLine="540"/>
        <w:jc w:val="both"/>
        <w:rPr>
          <w:rFonts w:asciiTheme="minorHAnsi" w:hAnsiTheme="minorHAnsi" w:cstheme="minorHAnsi"/>
          <w:szCs w:val="22"/>
        </w:rPr>
      </w:pPr>
      <w:r w:rsidRPr="002D7D0A">
        <w:rPr>
          <w:rFonts w:asciiTheme="minorHAnsi" w:hAnsiTheme="minorHAnsi" w:cstheme="minorHAnsi"/>
        </w:rPr>
        <w:t>(п.7.8  введен Постановлением КМ РТ от 11.07.2016 N 470)</w:t>
      </w:r>
    </w:p>
    <w:p w:rsidR="00F40750" w:rsidRPr="002D7D0A" w:rsidRDefault="00F40750">
      <w:pPr>
        <w:pStyle w:val="ConsPlusNormal"/>
        <w:ind w:firstLine="540"/>
        <w:jc w:val="both"/>
        <w:rPr>
          <w:rFonts w:asciiTheme="minorHAnsi" w:hAnsiTheme="minorHAnsi" w:cstheme="minorHAnsi"/>
          <w:szCs w:val="22"/>
        </w:rPr>
      </w:pP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8. СУБСИДИРОВАНИЕ ЧАСТИ ЗАТРАТ СУБЪЕКТОВ</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ПРЕДПРИНИМАТЕЛЬСТВА, СВЯЗАННЫХ С ПРИОБРЕТЕНИЕМ ОБОРУДОВАНИЯ</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8.1. Субсидии предоставляются субъектам предпринимательства, осуществляющим основную деятельность по следующим группам и подгруппам видов экономической деятельности (в соответствии с Общероссийским </w:t>
      </w:r>
      <w:hyperlink r:id="rId69" w:history="1">
        <w:r w:rsidRPr="002D7D0A">
          <w:rPr>
            <w:rFonts w:asciiTheme="minorHAnsi" w:hAnsiTheme="minorHAnsi" w:cstheme="minorHAnsi"/>
          </w:rPr>
          <w:t>классификатором</w:t>
        </w:r>
      </w:hyperlink>
      <w:r w:rsidRPr="002D7D0A">
        <w:rPr>
          <w:rFonts w:asciiTheme="minorHAnsi" w:hAnsiTheme="minorHAnsi" w:cstheme="minorHAnsi"/>
        </w:rPr>
        <w:t xml:space="preserve"> видов экономической деятельности (ОКВЭД 2) ОК 029-2014 (КДЕС Ред. 2), принятым приказом Федерального агентства по техническому регулированию и метрологии от 31 января 2014 г. N 14-ст):</w:t>
      </w:r>
    </w:p>
    <w:p w:rsidR="00D97CB7" w:rsidRPr="002D7D0A" w:rsidRDefault="00D97CB7">
      <w:pPr>
        <w:rPr>
          <w:rFonts w:cstheme="minorHAnsi"/>
        </w:rPr>
        <w:sectPr w:rsidR="00D97CB7" w:rsidRPr="002D7D0A">
          <w:pgSz w:w="11905" w:h="16838"/>
          <w:pgMar w:top="1134" w:right="850" w:bottom="1134" w:left="1701" w:header="0" w:footer="0" w:gutter="0"/>
          <w:cols w:space="720"/>
        </w:sectPr>
      </w:pPr>
    </w:p>
    <w:p w:rsidR="00D97CB7" w:rsidRPr="002D7D0A" w:rsidRDefault="00D97CB7">
      <w:pPr>
        <w:pStyle w:val="ConsPlusNormal"/>
        <w:ind w:firstLine="540"/>
        <w:jc w:val="both"/>
        <w:rPr>
          <w:rFonts w:asciiTheme="minorHAnsi" w:hAnsiTheme="minorHAnsi" w:cstheme="minorHAnsi"/>
        </w:rPr>
      </w:pPr>
    </w:p>
    <w:tbl>
      <w:tblPr>
        <w:tblW w:w="4618" w:type="pct"/>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96"/>
        <w:gridCol w:w="12077"/>
      </w:tblGrid>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«02.2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Лесозаготовки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02.3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Сбор и заготовка пищевых лесных ресурсов, недревесных лесных ресурсов и лекарственных растений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03.2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Рыбоводство</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пищевых продуктов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напитков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текстильных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14</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одежды</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15</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кожи и изделий из кожи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16</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17</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бумаги и бумажных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химических веществ и химических продуктов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лекарственных средств и материалов, применяемых в медицинских целях</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резиновых и пластмассовых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прочей неметаллической минеральной продукции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24</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металлургическое</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25</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готовых металлических изделий, кроме машин и оборудования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26</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компьютеров, электронных и оптических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27</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электрического оборудования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lastRenderedPageBreak/>
              <w:t>28</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машин и оборудования, не включенных в другие группировки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29</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автотранспортных средств, прицепов и полуприцепов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30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прочих транспортных средств и оборудования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31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мебели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rPr>
            </w:pPr>
            <w:r w:rsidRPr="002D7D0A">
              <w:rPr>
                <w:rFonts w:eastAsia="Times New Roman" w:cstheme="minorHAnsi"/>
              </w:rPr>
              <w:t>32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rPr>
            </w:pPr>
            <w:r w:rsidRPr="002D7D0A">
              <w:rPr>
                <w:rFonts w:eastAsia="Times New Roman" w:cstheme="minorHAnsi"/>
              </w:rPr>
              <w:t>Производство прочих готовых изделий»;</w:t>
            </w:r>
          </w:p>
        </w:tc>
      </w:tr>
    </w:tbl>
    <w:p w:rsidR="00D97CB7" w:rsidRPr="002D7D0A" w:rsidRDefault="00D97CB7">
      <w:pPr>
        <w:rPr>
          <w:rFonts w:cstheme="minorHAnsi"/>
        </w:rPr>
        <w:sectPr w:rsidR="00D97CB7" w:rsidRPr="002D7D0A" w:rsidSect="00387FE8">
          <w:pgSz w:w="16840" w:h="11907" w:orient="landscape"/>
          <w:pgMar w:top="1701" w:right="1134" w:bottom="851" w:left="1134" w:header="0" w:footer="0" w:gutter="0"/>
          <w:cols w:space="720"/>
        </w:sectPr>
      </w:pPr>
    </w:p>
    <w:p w:rsidR="00D97CB7" w:rsidRPr="002D7D0A" w:rsidRDefault="009471D9">
      <w:pPr>
        <w:pStyle w:val="ConsPlusNormal"/>
        <w:ind w:firstLine="540"/>
        <w:jc w:val="both"/>
        <w:rPr>
          <w:rFonts w:asciiTheme="minorHAnsi" w:hAnsiTheme="minorHAnsi" w:cstheme="minorHAnsi"/>
        </w:rPr>
      </w:pPr>
      <w:r w:rsidRPr="002D7D0A">
        <w:rPr>
          <w:rFonts w:asciiTheme="minorHAnsi" w:hAnsiTheme="minorHAnsi" w:cstheme="minorHAnsi"/>
        </w:rPr>
        <w:lastRenderedPageBreak/>
        <w:t>(п.8.1 в</w:t>
      </w:r>
      <w:r w:rsidR="00CE301A" w:rsidRPr="002D7D0A">
        <w:rPr>
          <w:rFonts w:asciiTheme="minorHAnsi" w:hAnsiTheme="minorHAnsi" w:cstheme="minorHAnsi"/>
        </w:rPr>
        <w:t xml:space="preserve"> редакции</w:t>
      </w:r>
      <w:r w:rsidRPr="002D7D0A">
        <w:rPr>
          <w:rFonts w:asciiTheme="minorHAnsi" w:hAnsiTheme="minorHAnsi" w:cstheme="minorHAnsi"/>
        </w:rPr>
        <w:t xml:space="preserve">  </w:t>
      </w:r>
      <w:hyperlink r:id="rId70"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8.1.1. Поддержка не может оказываться субъектам малого и среднего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BA23EB" w:rsidRPr="002D7D0A" w:rsidRDefault="00D97CB7" w:rsidP="00BA23EB">
      <w:pPr>
        <w:spacing w:after="0" w:line="240" w:lineRule="auto"/>
        <w:ind w:firstLine="709"/>
        <w:jc w:val="both"/>
        <w:rPr>
          <w:rFonts w:cstheme="minorHAnsi"/>
          <w:sz w:val="28"/>
          <w:szCs w:val="28"/>
        </w:rPr>
      </w:pPr>
      <w:r w:rsidRPr="002D7D0A">
        <w:rPr>
          <w:rFonts w:cstheme="minorHAnsi"/>
        </w:rPr>
        <w:t xml:space="preserve">8.2. </w:t>
      </w:r>
      <w:r w:rsidR="00BA23EB" w:rsidRPr="002D7D0A">
        <w:rPr>
          <w:rFonts w:cstheme="minorHAnsi"/>
        </w:rPr>
        <w:t>Субсидии предоставляются:</w:t>
      </w:r>
    </w:p>
    <w:p w:rsidR="00BA23EB" w:rsidRPr="002D7D0A" w:rsidRDefault="00BA23EB" w:rsidP="00BA23EB">
      <w:pPr>
        <w:spacing w:after="0" w:line="240" w:lineRule="auto"/>
        <w:ind w:firstLine="709"/>
        <w:jc w:val="both"/>
        <w:rPr>
          <w:rFonts w:cstheme="minorHAnsi"/>
        </w:rPr>
      </w:pPr>
      <w:r w:rsidRPr="002D7D0A">
        <w:rPr>
          <w:rFonts w:cstheme="minorHAnsi"/>
        </w:rPr>
        <w:t>субъектам предпринимательства – резидентам промплощадок, получившим аккредитацию в Уполномоченном органе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 616 «Об аккредитации субъектов инфраструктуры имущественной поддержки малого и среднего предпринимательства Республики Татарстан», пользователям услуг РЦИ, производственных площадок режимных объектов, реализующим бизнес-проекты в приоритетных видах экономической деятельности, на возмещение части затрат, связанных с приобретением оборудования, в размере не более 50 процентов фактически понесенных затрат и не более 5 млн.рублей на одного получателя;</w:t>
      </w:r>
    </w:p>
    <w:p w:rsidR="00BA23EB" w:rsidRPr="002D7D0A" w:rsidRDefault="00BA23EB" w:rsidP="00BA23EB">
      <w:pPr>
        <w:spacing w:after="0" w:line="264" w:lineRule="auto"/>
        <w:ind w:firstLine="709"/>
        <w:jc w:val="both"/>
        <w:rPr>
          <w:rFonts w:cstheme="minorHAnsi"/>
        </w:rPr>
      </w:pPr>
      <w:r w:rsidRPr="002D7D0A">
        <w:rPr>
          <w:rFonts w:cstheme="minorHAnsi"/>
        </w:rPr>
        <w:t>субъектам предпринимательства – резидентам бизнес-инкубаторов,  получившим аккредитацию в Уполномоченном органе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 616 «Об аккредитации субъектов инфраструктуры имущественной поддержки малого и среднего предпринимательства Республики Татарстан», в размере не более 50 процентов фактически понесенных затрат и не более 1 млн.рублей на одного получателя.</w:t>
      </w:r>
    </w:p>
    <w:p w:rsidR="00D97CB7" w:rsidRPr="002D7D0A" w:rsidRDefault="00BA23EB" w:rsidP="00BA23EB">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В случае если получатель субсидии является пользователем услуг РЦИ, то вид деятельности, по которому он заявляется, должен соответствовать профилю деятельности РЦИ.</w:t>
      </w:r>
    </w:p>
    <w:p w:rsidR="00BA23EB" w:rsidRPr="002D7D0A" w:rsidRDefault="00BA23EB" w:rsidP="00BA23EB">
      <w:pPr>
        <w:pStyle w:val="ConsPlusNormal"/>
        <w:ind w:firstLine="540"/>
        <w:jc w:val="both"/>
        <w:rPr>
          <w:rFonts w:asciiTheme="minorHAnsi" w:hAnsiTheme="minorHAnsi" w:cstheme="minorHAnsi"/>
          <w:szCs w:val="22"/>
        </w:rPr>
      </w:pPr>
      <w:r w:rsidRPr="002D7D0A">
        <w:rPr>
          <w:rFonts w:asciiTheme="minorHAnsi" w:hAnsiTheme="minorHAnsi" w:cstheme="minorHAnsi"/>
        </w:rPr>
        <w:t>(п.8.2 в</w:t>
      </w:r>
      <w:r w:rsidR="00CE301A" w:rsidRPr="002D7D0A">
        <w:rPr>
          <w:rFonts w:asciiTheme="minorHAnsi" w:hAnsiTheme="minorHAnsi" w:cstheme="minorHAnsi"/>
        </w:rPr>
        <w:t xml:space="preserve"> редакции</w:t>
      </w:r>
      <w:r w:rsidRPr="002D7D0A">
        <w:rPr>
          <w:rFonts w:asciiTheme="minorHAnsi" w:hAnsiTheme="minorHAnsi" w:cstheme="minorHAnsi"/>
        </w:rPr>
        <w:t xml:space="preserve">  </w:t>
      </w:r>
      <w:hyperlink r:id="rId71"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8.3. Субсидии не предоставляются на возмещение затрат, связанных с приобретением в собственность следующего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транспортных средств (включая спецтехнику);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оборудования, пр</w:t>
      </w:r>
      <w:r w:rsidR="00BA23EB" w:rsidRPr="002D7D0A">
        <w:rPr>
          <w:rFonts w:asciiTheme="minorHAnsi" w:hAnsiTheme="minorHAnsi" w:cstheme="minorHAnsi"/>
        </w:rPr>
        <w:t>иобретенного ранее 1 января 2015</w:t>
      </w:r>
      <w:r w:rsidRPr="002D7D0A">
        <w:rPr>
          <w:rFonts w:asciiTheme="minorHAnsi" w:hAnsiTheme="minorHAnsi" w:cstheme="minorHAnsi"/>
        </w:rPr>
        <w:t xml:space="preserve"> года;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эксплуатировавшегося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оборудования, с даты производственного выпуска которого на момент подачи конкурсной заявки прошло более трех лет.</w:t>
      </w:r>
    </w:p>
    <w:p w:rsidR="00BA23EB" w:rsidRPr="002D7D0A" w:rsidRDefault="00BA23EB" w:rsidP="00932243">
      <w:pPr>
        <w:pStyle w:val="ConsPlusNormal"/>
        <w:ind w:firstLine="540"/>
        <w:jc w:val="both"/>
        <w:rPr>
          <w:rFonts w:asciiTheme="minorHAnsi" w:hAnsiTheme="minorHAnsi" w:cstheme="minorHAnsi"/>
          <w:szCs w:val="22"/>
        </w:rPr>
      </w:pPr>
      <w:r w:rsidRPr="002D7D0A">
        <w:rPr>
          <w:rFonts w:asciiTheme="minorHAnsi" w:hAnsiTheme="minorHAnsi" w:cstheme="minorHAnsi"/>
        </w:rPr>
        <w:t xml:space="preserve">(п.8.3 в </w:t>
      </w:r>
      <w:r w:rsidR="00CE301A" w:rsidRPr="002D7D0A">
        <w:rPr>
          <w:rFonts w:asciiTheme="minorHAnsi" w:hAnsiTheme="minorHAnsi" w:cstheme="minorHAnsi"/>
        </w:rPr>
        <w:t>редакции</w:t>
      </w:r>
      <w:r w:rsidRPr="002D7D0A">
        <w:rPr>
          <w:rFonts w:asciiTheme="minorHAnsi" w:hAnsiTheme="minorHAnsi" w:cstheme="minorHAnsi"/>
        </w:rPr>
        <w:t xml:space="preserve"> </w:t>
      </w:r>
      <w:hyperlink r:id="rId72"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8.4. Условием предоставления субсидии является приобретение оборудования у поставщика (продавца) оборудования (юридического лица или индивидуального предпринимателя), который является либо производителем оборудования, либо официальным дистрибьютором, дилером или официальным партнером (представителем) производителя оборудования, реализующим продукцию данного производителя.</w:t>
      </w:r>
    </w:p>
    <w:p w:rsidR="00865995" w:rsidRPr="002D7D0A" w:rsidRDefault="00D97CB7" w:rsidP="00865995">
      <w:pPr>
        <w:spacing w:after="0" w:line="264" w:lineRule="auto"/>
        <w:ind w:firstLine="709"/>
        <w:jc w:val="both"/>
        <w:rPr>
          <w:rFonts w:cstheme="minorHAnsi"/>
        </w:rPr>
      </w:pPr>
      <w:bookmarkStart w:id="16" w:name="P425"/>
      <w:bookmarkEnd w:id="16"/>
      <w:r w:rsidRPr="002D7D0A">
        <w:rPr>
          <w:rFonts w:cstheme="minorHAnsi"/>
        </w:rPr>
        <w:t xml:space="preserve">8.5. </w:t>
      </w:r>
      <w:r w:rsidR="00865995" w:rsidRPr="002D7D0A">
        <w:rPr>
          <w:rFonts w:cstheme="minorHAnsi"/>
        </w:rPr>
        <w:t>Для субсидирования части затрат, связанных с приобретением оборудования, субъект предпринимательства представляет дополнительно к документам, указанным в пункте 4.1 настоящего Порядка, следующие документы:</w:t>
      </w:r>
    </w:p>
    <w:p w:rsidR="00865995" w:rsidRPr="002D7D0A" w:rsidRDefault="00865995" w:rsidP="00865995">
      <w:pPr>
        <w:spacing w:after="0" w:line="264" w:lineRule="auto"/>
        <w:ind w:firstLine="709"/>
        <w:jc w:val="both"/>
        <w:rPr>
          <w:rFonts w:cstheme="minorHAnsi"/>
        </w:rPr>
      </w:pPr>
      <w:r w:rsidRPr="002D7D0A">
        <w:rPr>
          <w:rFonts w:cstheme="minorHAnsi"/>
        </w:rPr>
        <w:t>копии заключенных договоров на приобретение в собственность оборудования (при предоставлении договоров с иностранной организацией</w:t>
      </w:r>
      <w:r w:rsidR="00637E38" w:rsidRPr="002D7D0A">
        <w:rPr>
          <w:rFonts w:cstheme="minorHAnsi"/>
        </w:rPr>
        <w:t xml:space="preserve"> на приобретение оборудования с оплатой стоимости в иностранной валюте</w:t>
      </w:r>
      <w:r w:rsidRPr="002D7D0A">
        <w:rPr>
          <w:rFonts w:cstheme="minorHAnsi"/>
        </w:rPr>
        <w:t xml:space="preserve"> необходимо приложить вариант данного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w:t>
      </w:r>
      <w:r w:rsidR="00637E38" w:rsidRPr="002D7D0A">
        <w:rPr>
          <w:rFonts w:cstheme="minorHAnsi"/>
        </w:rPr>
        <w:t xml:space="preserve"> по курсу Центрального банка Российской Федерации на день оплаты</w:t>
      </w:r>
      <w:r w:rsidRPr="002D7D0A">
        <w:rPr>
          <w:rFonts w:cstheme="minorHAnsi"/>
        </w:rPr>
        <w:t>);</w:t>
      </w:r>
    </w:p>
    <w:p w:rsidR="00865995" w:rsidRPr="002D7D0A" w:rsidRDefault="00865995" w:rsidP="00865995">
      <w:pPr>
        <w:spacing w:after="0" w:line="264" w:lineRule="auto"/>
        <w:ind w:firstLine="709"/>
        <w:jc w:val="both"/>
        <w:rPr>
          <w:rFonts w:cstheme="minorHAnsi"/>
        </w:rPr>
      </w:pPr>
      <w:r w:rsidRPr="002D7D0A">
        <w:rPr>
          <w:rFonts w:cstheme="minorHAnsi"/>
        </w:rPr>
        <w:t>копии документов, подтверждающих, что поставщик (продавец) оборудования является официальным дистрибьютором, дилером или официальным партнером (представителем) производителя оборудования, реализующим продукцию производителя;</w:t>
      </w:r>
    </w:p>
    <w:p w:rsidR="00865995" w:rsidRPr="002D7D0A" w:rsidRDefault="00865995" w:rsidP="00865995">
      <w:pPr>
        <w:spacing w:after="0" w:line="264" w:lineRule="auto"/>
        <w:ind w:firstLine="709"/>
        <w:jc w:val="both"/>
        <w:rPr>
          <w:rFonts w:cstheme="minorHAnsi"/>
        </w:rPr>
      </w:pPr>
      <w:r w:rsidRPr="002D7D0A">
        <w:rPr>
          <w:rFonts w:cstheme="minorHAnsi"/>
        </w:rPr>
        <w:lastRenderedPageBreak/>
        <w:t>копии платежных поручений и иных документов, подтверждающих полную оплату стоимости оборудования 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оборудования) (при наличии);</w:t>
      </w:r>
    </w:p>
    <w:p w:rsidR="00865995" w:rsidRPr="002D7D0A" w:rsidRDefault="00865995" w:rsidP="00865995">
      <w:pPr>
        <w:spacing w:after="0" w:line="264" w:lineRule="auto"/>
        <w:ind w:firstLine="709"/>
        <w:jc w:val="both"/>
        <w:rPr>
          <w:rFonts w:cstheme="minorHAnsi"/>
        </w:rPr>
      </w:pPr>
      <w:r w:rsidRPr="002D7D0A">
        <w:rPr>
          <w:rFonts w:cstheme="minorHAnsi"/>
        </w:rPr>
        <w:t>копию товарной накладной или акта приема-передачи оборудования (при наличии);</w:t>
      </w:r>
    </w:p>
    <w:p w:rsidR="00865995" w:rsidRPr="002D7D0A" w:rsidRDefault="00865995" w:rsidP="00865995">
      <w:pPr>
        <w:spacing w:after="0" w:line="264" w:lineRule="auto"/>
        <w:ind w:firstLine="709"/>
        <w:jc w:val="both"/>
        <w:rPr>
          <w:rFonts w:cstheme="minorHAnsi"/>
        </w:rPr>
      </w:pPr>
      <w:r w:rsidRPr="002D7D0A">
        <w:rPr>
          <w:rFonts w:cstheme="minorHAnsi"/>
        </w:rPr>
        <w:t>паспорт бизнес-проекта по форме, утверждаемой Уполномоченным органом;</w:t>
      </w:r>
    </w:p>
    <w:p w:rsidR="00865995" w:rsidRPr="002D7D0A" w:rsidRDefault="00865995" w:rsidP="00865995">
      <w:pPr>
        <w:spacing w:after="0" w:line="264" w:lineRule="auto"/>
        <w:ind w:firstLine="709"/>
        <w:jc w:val="both"/>
        <w:rPr>
          <w:rFonts w:cstheme="minorHAnsi"/>
        </w:rPr>
      </w:pPr>
      <w:r w:rsidRPr="002D7D0A">
        <w:rPr>
          <w:rFonts w:cstheme="minorHAnsi"/>
        </w:rPr>
        <w:t>документы, касающиеся реализации бизнес-проекта:</w:t>
      </w:r>
    </w:p>
    <w:p w:rsidR="00865995" w:rsidRPr="002D7D0A" w:rsidRDefault="00865995" w:rsidP="00865995">
      <w:pPr>
        <w:spacing w:after="0" w:line="264" w:lineRule="auto"/>
        <w:ind w:firstLine="709"/>
        <w:jc w:val="both"/>
        <w:rPr>
          <w:rFonts w:cstheme="minorHAnsi"/>
        </w:rPr>
      </w:pPr>
      <w:r w:rsidRPr="002D7D0A">
        <w:rPr>
          <w:rFonts w:cstheme="minorHAnsi"/>
        </w:rPr>
        <w:t>документы, подтверждающие наличие помещений или земельных участков,</w:t>
      </w:r>
    </w:p>
    <w:p w:rsidR="00865995" w:rsidRPr="002D7D0A" w:rsidRDefault="00865995" w:rsidP="00865995">
      <w:pPr>
        <w:spacing w:after="0" w:line="264" w:lineRule="auto"/>
        <w:ind w:firstLine="709"/>
        <w:jc w:val="both"/>
        <w:rPr>
          <w:rFonts w:cstheme="minorHAnsi"/>
        </w:rPr>
      </w:pPr>
      <w:r w:rsidRPr="002D7D0A">
        <w:rPr>
          <w:rFonts w:cstheme="minorHAnsi"/>
        </w:rPr>
        <w:t>копии действующих контрактов, необходимых для реализации проекта (при наличии),</w:t>
      </w:r>
    </w:p>
    <w:p w:rsidR="00D97CB7" w:rsidRPr="002D7D0A" w:rsidRDefault="00865995" w:rsidP="00865995">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865995" w:rsidRPr="002D7D0A" w:rsidRDefault="00865995" w:rsidP="00CC39F9">
      <w:pPr>
        <w:pStyle w:val="ConsPlusNormal"/>
        <w:ind w:firstLine="540"/>
        <w:jc w:val="both"/>
        <w:rPr>
          <w:rFonts w:asciiTheme="minorHAnsi" w:hAnsiTheme="minorHAnsi" w:cstheme="minorHAnsi"/>
          <w:szCs w:val="22"/>
        </w:rPr>
      </w:pPr>
      <w:r w:rsidRPr="002D7D0A">
        <w:rPr>
          <w:rFonts w:asciiTheme="minorHAnsi" w:hAnsiTheme="minorHAnsi" w:cstheme="minorHAnsi"/>
        </w:rPr>
        <w:t xml:space="preserve">(п.8.5 в  </w:t>
      </w:r>
      <w:r w:rsidR="00CE301A" w:rsidRPr="002D7D0A">
        <w:rPr>
          <w:rFonts w:asciiTheme="minorHAnsi" w:hAnsiTheme="minorHAnsi" w:cstheme="minorHAnsi"/>
        </w:rPr>
        <w:t xml:space="preserve"> редакции </w:t>
      </w:r>
      <w:hyperlink r:id="rId73"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8.5¹</w:t>
      </w:r>
      <w:r w:rsidR="00BF31A5" w:rsidRPr="002D7D0A">
        <w:rPr>
          <w:rFonts w:cstheme="minorHAnsi"/>
        </w:rPr>
        <w:t>.</w:t>
      </w:r>
      <w:r w:rsidRPr="002D7D0A">
        <w:rPr>
          <w:rFonts w:cstheme="minorHAnsi"/>
        </w:rPr>
        <w:t xml:space="preserve"> Резиденты промплощадки представляют дополнительно к документам, указанным в пунктах 4.1 и 8.5 настоящего Порядка, следующие документы:</w:t>
      </w:r>
    </w:p>
    <w:p w:rsidR="00CC39F9" w:rsidRPr="002D7D0A" w:rsidRDefault="00CC39F9" w:rsidP="00CC39F9">
      <w:pPr>
        <w:spacing w:after="0" w:line="264" w:lineRule="auto"/>
        <w:ind w:firstLine="709"/>
        <w:jc w:val="both"/>
        <w:rPr>
          <w:rFonts w:cstheme="minorHAnsi"/>
        </w:rPr>
      </w:pPr>
      <w:r w:rsidRPr="002D7D0A">
        <w:rPr>
          <w:rFonts w:cstheme="minorHAnsi"/>
        </w:rPr>
        <w:t>копию заключенного соглашения с управляющей компанией промплощадки о ведении резидентом деятельности на территории промплощадки или письмо управляющей компании (выписку из реестра резидентов), свидетельствующее, что заявитель является резидентом промплощадки;</w:t>
      </w:r>
    </w:p>
    <w:p w:rsidR="00CC39F9" w:rsidRPr="002D7D0A" w:rsidRDefault="00CC39F9" w:rsidP="00CC39F9">
      <w:pPr>
        <w:spacing w:after="0" w:line="264" w:lineRule="auto"/>
        <w:ind w:firstLine="709"/>
        <w:jc w:val="both"/>
        <w:rPr>
          <w:rFonts w:cstheme="minorHAnsi"/>
        </w:rPr>
      </w:pPr>
      <w:r w:rsidRPr="002D7D0A">
        <w:rPr>
          <w:rFonts w:cstheme="minorHAnsi"/>
        </w:rPr>
        <w:t>гарантийное письмо о размещении и использовании резидентом оборудования на территории промплощадки в течение одного календарного года в случае предоставления субсидии.</w:t>
      </w:r>
    </w:p>
    <w:p w:rsidR="00CC39F9" w:rsidRPr="002D7D0A" w:rsidRDefault="00CC39F9" w:rsidP="00CC39F9">
      <w:pPr>
        <w:spacing w:after="0" w:line="264" w:lineRule="auto"/>
        <w:ind w:firstLine="709"/>
        <w:jc w:val="both"/>
        <w:rPr>
          <w:rFonts w:cstheme="minorHAnsi"/>
        </w:rPr>
      </w:pPr>
      <w:r w:rsidRPr="002D7D0A">
        <w:rPr>
          <w:rFonts w:cstheme="minorHAnsi"/>
        </w:rPr>
        <w:t>(п. 8.5¹  введен Постановлением КМ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8.5²</w:t>
      </w:r>
      <w:r w:rsidR="00BF31A5" w:rsidRPr="002D7D0A">
        <w:rPr>
          <w:rFonts w:cstheme="minorHAnsi"/>
        </w:rPr>
        <w:t>.</w:t>
      </w:r>
      <w:r w:rsidRPr="002D7D0A">
        <w:rPr>
          <w:rFonts w:cstheme="minorHAnsi"/>
        </w:rPr>
        <w:t xml:space="preserve"> Резиденты производственных площадок режимных объектов представляют дополнительно к документам, указанным в пунктах 4.1, 8.5 настоящего Порядка, письмо-уведомление о размещении субъекта предпринимательства, реализующего бизнес-проект, на производственной площадке режимного объекта, подведомственного Управлению Федеральной службы исполнения наказаний по Республике Татарстан.</w:t>
      </w:r>
    </w:p>
    <w:p w:rsidR="00CC39F9" w:rsidRPr="002D7D0A" w:rsidRDefault="00CC39F9" w:rsidP="00CC39F9">
      <w:pPr>
        <w:spacing w:after="0" w:line="264" w:lineRule="auto"/>
        <w:ind w:firstLine="709"/>
        <w:jc w:val="both"/>
        <w:rPr>
          <w:rFonts w:cstheme="minorHAnsi"/>
        </w:rPr>
      </w:pPr>
      <w:r w:rsidRPr="002D7D0A">
        <w:rPr>
          <w:rFonts w:cstheme="minorHAnsi"/>
        </w:rPr>
        <w:t>(п. 8.5²  введен Постановлением КМ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8.5³</w:t>
      </w:r>
      <w:r w:rsidR="00BF31A5" w:rsidRPr="002D7D0A">
        <w:rPr>
          <w:rFonts w:cstheme="minorHAnsi"/>
        </w:rPr>
        <w:t>.</w:t>
      </w:r>
      <w:r w:rsidRPr="002D7D0A">
        <w:rPr>
          <w:rFonts w:cstheme="minorHAnsi"/>
        </w:rPr>
        <w:t xml:space="preserve"> Пользователи услуг РЦИ представляют дополнительно к документам, указанным в пункте 4.1 и 8.5 настоящего Порядка, следующие документы:</w:t>
      </w:r>
    </w:p>
    <w:p w:rsidR="00CC39F9" w:rsidRPr="002D7D0A" w:rsidRDefault="00CC39F9" w:rsidP="00CC39F9">
      <w:pPr>
        <w:spacing w:after="0" w:line="264" w:lineRule="auto"/>
        <w:ind w:firstLine="709"/>
        <w:jc w:val="both"/>
        <w:rPr>
          <w:rFonts w:cstheme="minorHAnsi"/>
        </w:rPr>
      </w:pPr>
      <w:r w:rsidRPr="002D7D0A">
        <w:rPr>
          <w:rFonts w:cstheme="minorHAnsi"/>
        </w:rPr>
        <w:t xml:space="preserve">копию договора на оказание услуг по разработке программы модернизации, технического перевооружения и (или) развития производства с профильным РЦИ и акт выполненных работ в рамках договора; </w:t>
      </w:r>
    </w:p>
    <w:p w:rsidR="00CC39F9" w:rsidRPr="002D7D0A" w:rsidRDefault="00CC39F9" w:rsidP="00CC39F9">
      <w:pPr>
        <w:spacing w:after="0" w:line="264" w:lineRule="auto"/>
        <w:ind w:firstLine="709"/>
        <w:jc w:val="both"/>
        <w:rPr>
          <w:rFonts w:cstheme="minorHAnsi"/>
        </w:rPr>
      </w:pPr>
      <w:r w:rsidRPr="002D7D0A">
        <w:rPr>
          <w:rFonts w:cstheme="minorHAnsi"/>
        </w:rPr>
        <w:t>программу модернизации, технического перевооружения и (или) развития производства.</w:t>
      </w:r>
    </w:p>
    <w:p w:rsidR="00CC39F9" w:rsidRPr="002D7D0A" w:rsidRDefault="00CC39F9" w:rsidP="00CC39F9">
      <w:pPr>
        <w:spacing w:after="0" w:line="264" w:lineRule="auto"/>
        <w:ind w:firstLine="709"/>
        <w:jc w:val="both"/>
        <w:rPr>
          <w:rFonts w:cstheme="minorHAnsi"/>
        </w:rPr>
      </w:pPr>
      <w:r w:rsidRPr="002D7D0A">
        <w:rPr>
          <w:rFonts w:cstheme="minorHAnsi"/>
        </w:rPr>
        <w:t>(п.8.5³ введен Постановлением КМ РТ от 11.07.2016 N 470)</w:t>
      </w:r>
    </w:p>
    <w:p w:rsidR="00CC39F9" w:rsidRPr="002D7D0A" w:rsidRDefault="00CC39F9" w:rsidP="00CC39F9">
      <w:pPr>
        <w:pStyle w:val="ConsPlusNormal"/>
        <w:ind w:firstLine="540"/>
        <w:jc w:val="both"/>
        <w:rPr>
          <w:rFonts w:asciiTheme="minorHAnsi" w:hAnsiTheme="minorHAnsi" w:cstheme="minorHAnsi"/>
          <w:sz w:val="28"/>
          <w:szCs w:val="28"/>
        </w:rPr>
      </w:pPr>
      <w:r w:rsidRPr="002D7D0A">
        <w:rPr>
          <w:rFonts w:asciiTheme="minorHAnsi" w:hAnsiTheme="minorHAnsi" w:cstheme="minorHAnsi"/>
          <w:szCs w:val="22"/>
        </w:rPr>
        <w:t>8.5</w:t>
      </w:r>
      <w:r w:rsidRPr="002D7D0A">
        <w:rPr>
          <w:rFonts w:asciiTheme="minorHAnsi" w:eastAsia="Calibri" w:hAnsiTheme="minorHAnsi" w:cstheme="minorHAnsi"/>
          <w:szCs w:val="22"/>
        </w:rPr>
        <w:t>⁴</w:t>
      </w:r>
      <w:r w:rsidR="00BF31A5" w:rsidRPr="002D7D0A">
        <w:rPr>
          <w:rFonts w:asciiTheme="minorHAnsi" w:eastAsia="Calibri" w:hAnsiTheme="minorHAnsi" w:cstheme="minorHAnsi"/>
          <w:szCs w:val="22"/>
        </w:rPr>
        <w:t>.</w:t>
      </w:r>
      <w:r w:rsidRPr="002D7D0A">
        <w:rPr>
          <w:rFonts w:asciiTheme="minorHAnsi" w:hAnsiTheme="minorHAnsi" w:cstheme="minorHAnsi"/>
          <w:szCs w:val="22"/>
        </w:rPr>
        <w:t xml:space="preserve"> Резиденты  бизнес-инкубаторов представляют дополнительно к документам, указанным в пунктах 4.1 и 8.5 настоящего Порядка, копию договора аренды государственного имущества</w:t>
      </w:r>
      <w:r w:rsidRPr="002D7D0A">
        <w:rPr>
          <w:rFonts w:asciiTheme="minorHAnsi" w:hAnsiTheme="minorHAnsi" w:cstheme="minorHAnsi"/>
          <w:sz w:val="28"/>
          <w:szCs w:val="28"/>
        </w:rPr>
        <w:t>.</w:t>
      </w:r>
    </w:p>
    <w:p w:rsidR="00CC39F9" w:rsidRPr="002D7D0A" w:rsidRDefault="00CC39F9" w:rsidP="00CC39F9">
      <w:pPr>
        <w:spacing w:after="0" w:line="264" w:lineRule="auto"/>
        <w:ind w:firstLine="709"/>
        <w:jc w:val="both"/>
        <w:rPr>
          <w:rFonts w:cstheme="minorHAnsi"/>
        </w:rPr>
      </w:pPr>
      <w:r w:rsidRPr="002D7D0A">
        <w:rPr>
          <w:rFonts w:cstheme="minorHAnsi"/>
        </w:rPr>
        <w:t>(п.8.5</w:t>
      </w:r>
      <w:r w:rsidRPr="002D7D0A">
        <w:rPr>
          <w:rFonts w:eastAsia="Calibri" w:cstheme="minorHAnsi"/>
        </w:rPr>
        <w:t>⁴</w:t>
      </w:r>
      <w:r w:rsidRPr="002D7D0A">
        <w:rPr>
          <w:rFonts w:cstheme="minorHAnsi"/>
        </w:rPr>
        <w:t xml:space="preserve"> введен Постановлением КМ РТ от 11.07.2016 N 470)</w:t>
      </w:r>
    </w:p>
    <w:p w:rsidR="00BF31A5" w:rsidRPr="002D7D0A" w:rsidRDefault="00D97CB7" w:rsidP="00BF31A5">
      <w:pPr>
        <w:pStyle w:val="ConsPlusNormal"/>
        <w:ind w:firstLine="540"/>
        <w:jc w:val="both"/>
        <w:rPr>
          <w:rFonts w:asciiTheme="minorHAnsi" w:hAnsiTheme="minorHAnsi" w:cstheme="minorHAnsi"/>
          <w:szCs w:val="22"/>
        </w:rPr>
      </w:pPr>
      <w:bookmarkStart w:id="17" w:name="P439"/>
      <w:bookmarkEnd w:id="17"/>
      <w:r w:rsidRPr="002D7D0A">
        <w:rPr>
          <w:rFonts w:asciiTheme="minorHAnsi" w:hAnsiTheme="minorHAnsi" w:cstheme="minorHAnsi"/>
          <w:szCs w:val="22"/>
        </w:rPr>
        <w:t xml:space="preserve">8.6. </w:t>
      </w:r>
      <w:r w:rsidR="00BF31A5" w:rsidRPr="002D7D0A">
        <w:rPr>
          <w:rFonts w:asciiTheme="minorHAnsi" w:hAnsiTheme="minorHAnsi" w:cstheme="minorHAnsi"/>
          <w:szCs w:val="22"/>
        </w:rPr>
        <w:t>Основанием для предоставления субсидии является договор, который заключается при условии представления в Уполномоченную организацию:</w:t>
      </w:r>
    </w:p>
    <w:p w:rsidR="00BF31A5" w:rsidRPr="002D7D0A" w:rsidRDefault="00BF31A5" w:rsidP="00BF31A5">
      <w:pPr>
        <w:spacing w:after="0" w:line="264" w:lineRule="auto"/>
        <w:ind w:firstLine="709"/>
        <w:jc w:val="both"/>
        <w:rPr>
          <w:rFonts w:cstheme="minorHAnsi"/>
        </w:rPr>
      </w:pPr>
      <w:r w:rsidRPr="002D7D0A">
        <w:rPr>
          <w:rFonts w:cstheme="minorHAnsi"/>
        </w:rPr>
        <w:t>копий заключенных договоров на приобретение в собственность оборудования (при предоставлении договоров с иностранной организацией на приобретение оборудования с оплатой стоимости в иностранной валюте необходимо приложить вариант указанного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
    <w:p w:rsidR="00BF31A5" w:rsidRPr="002D7D0A" w:rsidRDefault="00BF31A5" w:rsidP="00BF31A5">
      <w:pPr>
        <w:spacing w:after="0" w:line="264" w:lineRule="auto"/>
        <w:ind w:firstLine="709"/>
        <w:jc w:val="both"/>
        <w:rPr>
          <w:rFonts w:cstheme="minorHAnsi"/>
        </w:rPr>
      </w:pPr>
      <w:r w:rsidRPr="002D7D0A">
        <w:rPr>
          <w:rFonts w:cstheme="minorHAnsi"/>
        </w:rPr>
        <w:lastRenderedPageBreak/>
        <w:t>копий платежных поручений и иных документов, подтверждающих полную оплату стоимости оборудования 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оборудования);</w:t>
      </w:r>
    </w:p>
    <w:p w:rsidR="00BF31A5" w:rsidRPr="002D7D0A" w:rsidRDefault="00BF31A5" w:rsidP="00BF31A5">
      <w:pPr>
        <w:spacing w:after="0" w:line="264" w:lineRule="auto"/>
        <w:ind w:firstLine="709"/>
        <w:jc w:val="both"/>
        <w:rPr>
          <w:rFonts w:cstheme="minorHAnsi"/>
        </w:rPr>
      </w:pPr>
      <w:r w:rsidRPr="002D7D0A">
        <w:rPr>
          <w:rFonts w:cstheme="minorHAnsi"/>
        </w:rPr>
        <w:t>копии товарной накладной или акта приема-передачи оборудования;</w:t>
      </w:r>
    </w:p>
    <w:p w:rsidR="00BF31A5" w:rsidRPr="002D7D0A" w:rsidRDefault="00BF31A5" w:rsidP="00BF31A5">
      <w:pPr>
        <w:spacing w:after="0" w:line="264" w:lineRule="auto"/>
        <w:ind w:firstLine="709"/>
        <w:jc w:val="both"/>
        <w:rPr>
          <w:rFonts w:cstheme="minorHAnsi"/>
        </w:rPr>
      </w:pPr>
      <w:r w:rsidRPr="002D7D0A">
        <w:rPr>
          <w:rFonts w:cstheme="minorHAnsi"/>
        </w:rPr>
        <w:t>бухгалтерских документов, подтверждающих постановку на баланс указанного оборудования, по форме, утвержденной руководителем заявителя (для субъектов малого и среднего предпринимательства, ведущих бухгалтерский учет);</w:t>
      </w:r>
    </w:p>
    <w:p w:rsidR="00BF31A5" w:rsidRPr="002D7D0A" w:rsidRDefault="00BF31A5" w:rsidP="00BF31A5">
      <w:pPr>
        <w:spacing w:after="0" w:line="264" w:lineRule="auto"/>
        <w:ind w:firstLine="709"/>
        <w:jc w:val="both"/>
        <w:rPr>
          <w:rFonts w:cstheme="minorHAnsi"/>
        </w:rPr>
      </w:pPr>
      <w:r w:rsidRPr="002D7D0A">
        <w:rPr>
          <w:rFonts w:cstheme="minorHAnsi"/>
        </w:rPr>
        <w:t xml:space="preserve"> книгу учета доходов и расходов, подтверждающую факт приобретения и полной оплаты оборудования (для субъектов малого и среднего предпринимательства, не ведущих бухгалтерский учет согласно Федеральному закону от 6 декабря 2011 года </w:t>
      </w:r>
      <w:r w:rsidR="001B3399" w:rsidRPr="002D7D0A">
        <w:rPr>
          <w:rFonts w:cstheme="minorHAnsi"/>
        </w:rPr>
        <w:t xml:space="preserve"> № 402-ФЗ </w:t>
      </w:r>
      <w:r w:rsidRPr="002D7D0A">
        <w:rPr>
          <w:rFonts w:cstheme="minorHAnsi"/>
        </w:rPr>
        <w:t>«О бухгалтерском учете»);</w:t>
      </w:r>
    </w:p>
    <w:p w:rsidR="00BF31A5" w:rsidRPr="002D7D0A" w:rsidRDefault="00BF31A5" w:rsidP="00BF31A5">
      <w:pPr>
        <w:spacing w:after="0" w:line="264" w:lineRule="auto"/>
        <w:ind w:firstLine="709"/>
        <w:jc w:val="both"/>
        <w:rPr>
          <w:rFonts w:cstheme="minorHAnsi"/>
        </w:rPr>
      </w:pPr>
      <w:r w:rsidRPr="002D7D0A">
        <w:rPr>
          <w:rFonts w:cstheme="minorHAnsi"/>
        </w:rPr>
        <w:t xml:space="preserve">документ о вводе оборудования в эксплуатацию, заверенный в установленном порядке; </w:t>
      </w:r>
    </w:p>
    <w:p w:rsidR="00BF31A5" w:rsidRPr="002D7D0A" w:rsidRDefault="00BF31A5" w:rsidP="00BF31A5">
      <w:pPr>
        <w:spacing w:after="0" w:line="264" w:lineRule="auto"/>
        <w:ind w:firstLine="709"/>
        <w:jc w:val="both"/>
        <w:rPr>
          <w:rFonts w:cstheme="minorHAnsi"/>
        </w:rPr>
      </w:pPr>
      <w:r w:rsidRPr="002D7D0A">
        <w:rPr>
          <w:rFonts w:cstheme="minorHAnsi"/>
        </w:rPr>
        <w:t>заключения экспертизы определения рыночной стоимости приобретенного оборудования, при этом юридическое лицо, выдавшее данное заключение, должно соответствовать следующим критериям:</w:t>
      </w:r>
    </w:p>
    <w:p w:rsidR="00BF31A5" w:rsidRPr="002D7D0A" w:rsidRDefault="001B3399" w:rsidP="00BF31A5">
      <w:pPr>
        <w:spacing w:after="0" w:line="264" w:lineRule="auto"/>
        <w:ind w:firstLine="709"/>
        <w:jc w:val="both"/>
        <w:rPr>
          <w:rFonts w:cstheme="minorHAnsi"/>
        </w:rPr>
      </w:pPr>
      <w:r w:rsidRPr="002D7D0A">
        <w:rPr>
          <w:rFonts w:cstheme="minorHAnsi"/>
        </w:rPr>
        <w:t xml:space="preserve">иметь опыт работы </w:t>
      </w:r>
      <w:r w:rsidR="00BF31A5" w:rsidRPr="002D7D0A">
        <w:rPr>
          <w:rFonts w:cstheme="minorHAnsi"/>
        </w:rPr>
        <w:t>в качестве экспертной организации, определяющей рыночную стоимость оборудования по проектам стоимостью не менее 200 млн.рублей, в течение двух предшествующих лет;</w:t>
      </w:r>
    </w:p>
    <w:p w:rsidR="00BF31A5" w:rsidRPr="002D7D0A" w:rsidRDefault="001B3399" w:rsidP="00BF31A5">
      <w:pPr>
        <w:spacing w:after="0" w:line="264" w:lineRule="auto"/>
        <w:ind w:firstLine="709"/>
        <w:jc w:val="both"/>
        <w:rPr>
          <w:rFonts w:cstheme="minorHAnsi"/>
        </w:rPr>
      </w:pPr>
      <w:r w:rsidRPr="002D7D0A">
        <w:rPr>
          <w:rFonts w:cstheme="minorHAnsi"/>
        </w:rPr>
        <w:t xml:space="preserve">иметь </w:t>
      </w:r>
      <w:r w:rsidR="00BF31A5" w:rsidRPr="002D7D0A">
        <w:rPr>
          <w:rFonts w:cstheme="minorHAnsi"/>
        </w:rPr>
        <w:t>общий опыт работы в области экспертизы и контроля товаров не менее 5 лет;</w:t>
      </w:r>
    </w:p>
    <w:p w:rsidR="00BF31A5" w:rsidRPr="002D7D0A" w:rsidRDefault="00ED0A41" w:rsidP="00ED0A41">
      <w:pPr>
        <w:spacing w:after="0" w:line="264" w:lineRule="auto"/>
        <w:ind w:firstLine="709"/>
        <w:jc w:val="both"/>
        <w:rPr>
          <w:rFonts w:cstheme="minorHAnsi"/>
        </w:rPr>
      </w:pPr>
      <w:r w:rsidRPr="002D7D0A">
        <w:rPr>
          <w:rFonts w:cstheme="minorHAnsi"/>
        </w:rPr>
        <w:t>являться членом  саморегулируемой организации оценщиков.</w:t>
      </w:r>
    </w:p>
    <w:p w:rsidR="001B3399" w:rsidRPr="002D7D0A" w:rsidRDefault="001B3399" w:rsidP="001B3399">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w:t>
      </w:r>
      <w:r w:rsidR="00BD2C08" w:rsidRPr="002D7D0A">
        <w:rPr>
          <w:rFonts w:asciiTheme="minorHAnsi" w:hAnsiTheme="minorHAnsi" w:cstheme="minorHAnsi"/>
          <w:szCs w:val="22"/>
        </w:rPr>
        <w:t>п.8.6</w:t>
      </w:r>
      <w:r w:rsidRPr="002D7D0A">
        <w:rPr>
          <w:rFonts w:asciiTheme="minorHAnsi" w:hAnsiTheme="minorHAnsi" w:cstheme="minorHAnsi"/>
          <w:szCs w:val="22"/>
        </w:rPr>
        <w:t xml:space="preserve"> в редакции </w:t>
      </w:r>
      <w:hyperlink r:id="rId74" w:history="1">
        <w:r w:rsidRPr="002D7D0A">
          <w:rPr>
            <w:rFonts w:asciiTheme="minorHAnsi" w:hAnsiTheme="minorHAnsi" w:cstheme="minorHAnsi"/>
            <w:szCs w:val="22"/>
          </w:rPr>
          <w:t>Постановления</w:t>
        </w:r>
      </w:hyperlink>
      <w:r w:rsidRPr="002D7D0A">
        <w:rPr>
          <w:rFonts w:asciiTheme="minorHAnsi" w:hAnsiTheme="minorHAnsi" w:cstheme="minorHAnsi"/>
          <w:szCs w:val="22"/>
        </w:rPr>
        <w:t xml:space="preserve"> КМ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8.7. Резиденты промплощадки представляют дополнительно к документам, указанным в пункте 8.6 настоящего Порядка, письмо-уведомление, выданное управляющей компанией промплощадки, заверенное в установленном порядке, подтверждающее размещение резидентом оборудования на территории промплощадки.</w:t>
      </w:r>
    </w:p>
    <w:p w:rsidR="006A5E75" w:rsidRPr="002D7D0A" w:rsidRDefault="006A5E75" w:rsidP="006A5E75">
      <w:pPr>
        <w:spacing w:after="0" w:line="264" w:lineRule="auto"/>
        <w:ind w:firstLine="709"/>
        <w:jc w:val="both"/>
        <w:rPr>
          <w:rFonts w:cstheme="minorHAnsi"/>
        </w:rPr>
      </w:pPr>
      <w:r w:rsidRPr="002D7D0A">
        <w:rPr>
          <w:rFonts w:cstheme="minorHAnsi"/>
        </w:rPr>
        <w:t>(п.8.7 введен Постановлением КМ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8.8. Резиденты производственной площадки режимного объекта представляет дополнительно к документам, указанным в пункте 8.6 настоящего Порядка, письмо-уведомление, выданное Управлением Федеральной службы исполнения наказаний по Республике Татарстан, заверенное в установленном порядке, подтверждающее размещение резидентом оборудования на территории производственной площадки режимного объекта;</w:t>
      </w:r>
    </w:p>
    <w:p w:rsidR="006A5E75" w:rsidRPr="002D7D0A" w:rsidRDefault="006A5E75" w:rsidP="006A5E75">
      <w:pPr>
        <w:spacing w:after="0" w:line="264" w:lineRule="auto"/>
        <w:ind w:firstLine="709"/>
        <w:jc w:val="both"/>
        <w:rPr>
          <w:rFonts w:cstheme="minorHAnsi"/>
        </w:rPr>
      </w:pPr>
      <w:r w:rsidRPr="002D7D0A">
        <w:rPr>
          <w:rFonts w:cstheme="minorHAnsi"/>
        </w:rPr>
        <w:t>(п.8.8</w:t>
      </w:r>
      <w:r w:rsidR="00BD2C08" w:rsidRPr="002D7D0A">
        <w:rPr>
          <w:rFonts w:cstheme="minorHAnsi"/>
        </w:rPr>
        <w:t xml:space="preserve"> </w:t>
      </w:r>
      <w:r w:rsidRPr="002D7D0A">
        <w:rPr>
          <w:rFonts w:cstheme="minorHAnsi"/>
        </w:rPr>
        <w:t>введен Постановлением КМ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 xml:space="preserve">8.9. Пользователи услуг РЦИ и резиденты бизнес-инкубаторов представляет дополнительно к документам, указанным в пункте 8.6 настоящего Порядка, документы (фотоотчет), свидетельствующие о размещении оборудования в рамках реализации бизнес-проекта.  </w:t>
      </w:r>
    </w:p>
    <w:p w:rsidR="006A5E75" w:rsidRPr="002D7D0A" w:rsidRDefault="006A5E75" w:rsidP="006A5E75">
      <w:pPr>
        <w:spacing w:after="0" w:line="264" w:lineRule="auto"/>
        <w:ind w:firstLine="709"/>
        <w:jc w:val="both"/>
        <w:rPr>
          <w:rFonts w:cstheme="minorHAnsi"/>
        </w:rPr>
      </w:pPr>
      <w:r w:rsidRPr="002D7D0A">
        <w:rPr>
          <w:rFonts w:cstheme="minorHAnsi"/>
        </w:rPr>
        <w:t>(п.</w:t>
      </w:r>
      <w:r w:rsidR="00BD2C08" w:rsidRPr="002D7D0A">
        <w:rPr>
          <w:rFonts w:cstheme="minorHAnsi"/>
        </w:rPr>
        <w:t xml:space="preserve">8.9 </w:t>
      </w:r>
      <w:r w:rsidRPr="002D7D0A">
        <w:rPr>
          <w:rFonts w:cstheme="minorHAnsi"/>
        </w:rPr>
        <w:t xml:space="preserve"> введен Постановлением КМ РТ от 11.07.2016 N 470)</w:t>
      </w:r>
    </w:p>
    <w:p w:rsidR="006A5E75" w:rsidRPr="002D7D0A" w:rsidRDefault="006A5E75" w:rsidP="006A5E75">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 xml:space="preserve"> 8.10 Документы для предоставления субсидии должны быть четко напечатаны, подчистки и исправления не допускаются, за исключением исправлений, скрепленных печатью (</w:t>
      </w:r>
      <w:r w:rsidR="00ED0A41" w:rsidRPr="002D7D0A">
        <w:rPr>
          <w:rFonts w:asciiTheme="minorHAnsi" w:hAnsiTheme="minorHAnsi" w:cstheme="minorHAnsi"/>
          <w:szCs w:val="22"/>
        </w:rPr>
        <w:t>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и заверенных подписью уполномоченного лица (для юридических лиц) или собственноручно заверенных (для индивидуальных предпринимателей). Копии документов должны быть заверены подписью и печатью субъекта предпринимательства (для юридических лиц)</w:t>
      </w:r>
      <w:r w:rsidR="00ED0A41" w:rsidRPr="002D7D0A">
        <w:rPr>
          <w:rFonts w:asciiTheme="minorHAnsi" w:hAnsiTheme="minorHAnsi" w:cstheme="minorHAnsi"/>
          <w:szCs w:val="22"/>
        </w:rPr>
        <w:t xml:space="preserve"> (в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xml:space="preserve"> или собственноручно заверены (для индивидуальных предпринимателей).</w:t>
      </w:r>
    </w:p>
    <w:p w:rsidR="006A5E75" w:rsidRPr="002D7D0A" w:rsidRDefault="006A5E75" w:rsidP="006A5E75">
      <w:pPr>
        <w:spacing w:after="0" w:line="264" w:lineRule="auto"/>
        <w:ind w:firstLine="709"/>
        <w:jc w:val="both"/>
        <w:rPr>
          <w:rFonts w:cstheme="minorHAnsi"/>
        </w:rPr>
      </w:pPr>
      <w:r w:rsidRPr="002D7D0A">
        <w:rPr>
          <w:rFonts w:cstheme="minorHAnsi"/>
        </w:rPr>
        <w:t>(п.8.10 введен Постановлением КМ РТ от 11.07.2016 N 470)</w:t>
      </w:r>
    </w:p>
    <w:p w:rsidR="006A5E75" w:rsidRPr="002D7D0A" w:rsidRDefault="006A5E75" w:rsidP="006A5E75">
      <w:pPr>
        <w:pStyle w:val="ConsPlusNormal"/>
        <w:ind w:firstLine="540"/>
        <w:jc w:val="both"/>
        <w:rPr>
          <w:rFonts w:asciiTheme="minorHAnsi" w:hAnsiTheme="minorHAnsi" w:cstheme="minorHAnsi"/>
          <w:szCs w:val="22"/>
        </w:rPr>
      </w:pPr>
    </w:p>
    <w:p w:rsidR="003A74FC" w:rsidRPr="002D7D0A" w:rsidRDefault="003A74FC" w:rsidP="001B3399">
      <w:pPr>
        <w:pStyle w:val="ConsPlusNormal"/>
        <w:ind w:firstLine="540"/>
        <w:jc w:val="both"/>
        <w:rPr>
          <w:rFonts w:asciiTheme="minorHAnsi" w:hAnsiTheme="minorHAnsi" w:cstheme="minorHAnsi"/>
          <w:szCs w:val="22"/>
        </w:rPr>
      </w:pPr>
    </w:p>
    <w:p w:rsidR="001B3399" w:rsidRPr="002D7D0A" w:rsidRDefault="001B3399" w:rsidP="00BF31A5">
      <w:pPr>
        <w:pStyle w:val="ConsPlusNormal"/>
        <w:ind w:firstLine="540"/>
        <w:jc w:val="both"/>
        <w:rPr>
          <w:rFonts w:asciiTheme="minorHAnsi" w:hAnsiTheme="minorHAnsi" w:cstheme="minorHAnsi"/>
          <w:sz w:val="28"/>
          <w:szCs w:val="28"/>
        </w:rPr>
      </w:pPr>
    </w:p>
    <w:p w:rsidR="001B3399" w:rsidRPr="002D7D0A" w:rsidRDefault="001B3399" w:rsidP="00BF31A5">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9. СУБСИДИРОВАНИЕ ЗАТРАТ СУБЪЕКТОВ ПРЕДПРИНИМАТЕЛЬСТВА,</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СВЯЗАННЫХ С УПЛАТОЙ ПРОЦЕНТОВ ПО КРЕДИТАМ, ПРИВЛЕЧЕННЫМ</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В РОССИЙСКИХ КРЕДИТНЫХ ОРГАНИЗАЦИЯХ</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9.1.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75" w:history="1">
        <w:r w:rsidRPr="002D7D0A">
          <w:rPr>
            <w:rFonts w:asciiTheme="minorHAnsi" w:hAnsiTheme="minorHAnsi" w:cstheme="minorHAnsi"/>
          </w:rPr>
          <w:t>разделы G</w:t>
        </w:r>
      </w:hyperlink>
      <w:r w:rsidRPr="002D7D0A">
        <w:rPr>
          <w:rFonts w:asciiTheme="minorHAnsi" w:hAnsiTheme="minorHAnsi" w:cstheme="minorHAnsi"/>
        </w:rPr>
        <w:t xml:space="preserve">, </w:t>
      </w:r>
      <w:hyperlink r:id="rId76" w:history="1">
        <w:r w:rsidRPr="002D7D0A">
          <w:rPr>
            <w:rFonts w:asciiTheme="minorHAnsi" w:hAnsiTheme="minorHAnsi" w:cstheme="minorHAnsi"/>
          </w:rPr>
          <w:t>K</w:t>
        </w:r>
      </w:hyperlink>
      <w:r w:rsidRPr="002D7D0A">
        <w:rPr>
          <w:rFonts w:asciiTheme="minorHAnsi" w:hAnsiTheme="minorHAnsi" w:cstheme="minorHAnsi"/>
        </w:rPr>
        <w:t xml:space="preserve">, </w:t>
      </w:r>
      <w:hyperlink r:id="rId77" w:history="1">
        <w:r w:rsidRPr="002D7D0A">
          <w:rPr>
            <w:rFonts w:asciiTheme="minorHAnsi" w:hAnsiTheme="minorHAnsi" w:cstheme="minorHAnsi"/>
          </w:rPr>
          <w:t>L</w:t>
        </w:r>
      </w:hyperlink>
      <w:r w:rsidRPr="002D7D0A">
        <w:rPr>
          <w:rFonts w:asciiTheme="minorHAnsi" w:hAnsiTheme="minorHAnsi" w:cstheme="minorHAnsi"/>
        </w:rPr>
        <w:t xml:space="preserve">, </w:t>
      </w:r>
      <w:hyperlink r:id="rId78" w:history="1">
        <w:r w:rsidRPr="002D7D0A">
          <w:rPr>
            <w:rFonts w:asciiTheme="minorHAnsi" w:hAnsiTheme="minorHAnsi" w:cstheme="minorHAnsi"/>
          </w:rPr>
          <w:t>M</w:t>
        </w:r>
      </w:hyperlink>
      <w:r w:rsidRPr="002D7D0A">
        <w:rPr>
          <w:rFonts w:asciiTheme="minorHAnsi" w:hAnsiTheme="minorHAnsi" w:cstheme="minorHAnsi"/>
        </w:rPr>
        <w:t xml:space="preserve"> (за исключением кодов </w:t>
      </w:r>
      <w:hyperlink r:id="rId79" w:history="1">
        <w:r w:rsidRPr="002D7D0A">
          <w:rPr>
            <w:rFonts w:asciiTheme="minorHAnsi" w:hAnsiTheme="minorHAnsi" w:cstheme="minorHAnsi"/>
          </w:rPr>
          <w:t>71</w:t>
        </w:r>
      </w:hyperlink>
      <w:r w:rsidRPr="002D7D0A">
        <w:rPr>
          <w:rFonts w:asciiTheme="minorHAnsi" w:hAnsiTheme="minorHAnsi" w:cstheme="minorHAnsi"/>
        </w:rPr>
        <w:t xml:space="preserve"> и </w:t>
      </w:r>
      <w:hyperlink r:id="rId80" w:history="1">
        <w:r w:rsidRPr="002D7D0A">
          <w:rPr>
            <w:rFonts w:asciiTheme="minorHAnsi" w:hAnsiTheme="minorHAnsi" w:cstheme="minorHAnsi"/>
          </w:rPr>
          <w:t>75</w:t>
        </w:r>
      </w:hyperlink>
      <w:r w:rsidRPr="002D7D0A">
        <w:rPr>
          <w:rFonts w:asciiTheme="minorHAnsi" w:hAnsiTheme="minorHAnsi" w:cstheme="minorHAnsi"/>
        </w:rPr>
        <w:t xml:space="preserve">), </w:t>
      </w:r>
      <w:hyperlink r:id="rId81" w:history="1">
        <w:r w:rsidRPr="002D7D0A">
          <w:rPr>
            <w:rFonts w:asciiTheme="minorHAnsi" w:hAnsiTheme="minorHAnsi" w:cstheme="minorHAnsi"/>
          </w:rPr>
          <w:t>N</w:t>
        </w:r>
      </w:hyperlink>
      <w:r w:rsidRPr="002D7D0A">
        <w:rPr>
          <w:rFonts w:asciiTheme="minorHAnsi" w:hAnsiTheme="minorHAnsi" w:cstheme="minorHAnsi"/>
        </w:rPr>
        <w:t xml:space="preserve">, </w:t>
      </w:r>
      <w:hyperlink r:id="rId82" w:history="1">
        <w:r w:rsidRPr="002D7D0A">
          <w:rPr>
            <w:rFonts w:asciiTheme="minorHAnsi" w:hAnsiTheme="minorHAnsi" w:cstheme="minorHAnsi"/>
          </w:rPr>
          <w:t>O</w:t>
        </w:r>
      </w:hyperlink>
      <w:r w:rsidRPr="002D7D0A">
        <w:rPr>
          <w:rFonts w:asciiTheme="minorHAnsi" w:hAnsiTheme="minorHAnsi" w:cstheme="minorHAnsi"/>
        </w:rPr>
        <w:t xml:space="preserve">, </w:t>
      </w:r>
      <w:hyperlink r:id="rId83" w:history="1">
        <w:r w:rsidRPr="002D7D0A">
          <w:rPr>
            <w:rFonts w:asciiTheme="minorHAnsi" w:hAnsiTheme="minorHAnsi" w:cstheme="minorHAnsi"/>
          </w:rPr>
          <w:t>S</w:t>
        </w:r>
      </w:hyperlink>
      <w:r w:rsidRPr="002D7D0A">
        <w:rPr>
          <w:rFonts w:asciiTheme="minorHAnsi" w:hAnsiTheme="minorHAnsi" w:cstheme="minorHAnsi"/>
        </w:rPr>
        <w:t xml:space="preserve">, </w:t>
      </w:r>
      <w:hyperlink r:id="rId84" w:history="1">
        <w:r w:rsidRPr="002D7D0A">
          <w:rPr>
            <w:rFonts w:asciiTheme="minorHAnsi" w:hAnsiTheme="minorHAnsi" w:cstheme="minorHAnsi"/>
          </w:rPr>
          <w:t>T</w:t>
        </w:r>
      </w:hyperlink>
      <w:r w:rsidRPr="002D7D0A">
        <w:rPr>
          <w:rFonts w:asciiTheme="minorHAnsi" w:hAnsiTheme="minorHAnsi" w:cstheme="minorHAnsi"/>
        </w:rPr>
        <w:t xml:space="preserve">, </w:t>
      </w:r>
      <w:hyperlink r:id="rId85" w:history="1">
        <w:r w:rsidRPr="002D7D0A">
          <w:rPr>
            <w:rFonts w:asciiTheme="minorHAnsi" w:hAnsiTheme="minorHAnsi" w:cstheme="minorHAnsi"/>
          </w:rPr>
          <w:t>U</w:t>
        </w:r>
      </w:hyperlink>
      <w:r w:rsidRPr="002D7D0A">
        <w:rPr>
          <w:rFonts w:asciiTheme="minorHAnsi" w:hAnsiTheme="minorHAnsi" w:cstheme="minorHAnsi"/>
        </w:rPr>
        <w:t xml:space="preserve"> Общероссийского классификатора видов экономической деятельности (ОК 028-2014 (КДЕС Ред. 2).</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9.1.1. Поддержка не может оказываться субъектам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D97CB7" w:rsidRPr="002D7D0A" w:rsidRDefault="00D97CB7">
      <w:pPr>
        <w:pStyle w:val="ConsPlusNormal"/>
        <w:ind w:firstLine="540"/>
        <w:jc w:val="both"/>
        <w:rPr>
          <w:rFonts w:asciiTheme="minorHAnsi" w:hAnsiTheme="minorHAnsi" w:cstheme="minorHAnsi"/>
        </w:rPr>
      </w:pPr>
      <w:bookmarkStart w:id="18" w:name="P455"/>
      <w:bookmarkEnd w:id="18"/>
      <w:r w:rsidRPr="002D7D0A">
        <w:rPr>
          <w:rFonts w:asciiTheme="minorHAnsi" w:hAnsiTheme="minorHAnsi" w:cstheme="minorHAnsi"/>
        </w:rPr>
        <w:t xml:space="preserve">9.2. Субсидии предоставляются субъектам предпринимательства (в частности, резидентам промышленных площадок муниципального уровня, получившим аккредитацию в Уполномоченном органе в соответствии с </w:t>
      </w:r>
      <w:hyperlink r:id="rId86" w:history="1">
        <w:r w:rsidRPr="002D7D0A">
          <w:rPr>
            <w:rFonts w:asciiTheme="minorHAnsi" w:hAnsiTheme="minorHAnsi" w:cstheme="minorHAnsi"/>
          </w:rPr>
          <w:t>Порядком</w:t>
        </w:r>
      </w:hyperlink>
      <w:r w:rsidRPr="002D7D0A">
        <w:rPr>
          <w:rFonts w:asciiTheme="minorHAnsi" w:hAnsiTheme="minorHAnsi" w:cstheme="minorHAnsi"/>
        </w:rPr>
        <w:t xml:space="preserve">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реализующим бизнес-проекты в приоритетных видах экономической деятельности (производство, сельское хозяйство, строительство, транспорт и связь), на уплату процентной ставки по кредитам, выданным субъектам предпринимательства на строительство (реконструкцию) для собственных нужд производственных зданий, строений, сооружений на территории промплощадки, и (или) приобретение оборудования в целях создания и (или) развития, и (или) модернизации производства товаров.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9.3. Субсидии не предоставляются на возмещение затрат, связанных с заключением кредитного договора на приобретение в собственность следующего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транспортных средств (включая спецтехнику);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оборудования, предназначенного для осуществления оптовой и розничной торговой деятельности;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эксплуатировавшегося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9.4. Субсидии предоставляются субъектам предпринимательства из расчета не более двух третьих ключевой ставки Банка России от фактически произведенных субъектом малого и среднего предпринимательства затрат на уплату процентов по кредитам, указанным в </w:t>
      </w:r>
      <w:hyperlink w:anchor="P455" w:history="1">
        <w:r w:rsidRPr="002D7D0A">
          <w:rPr>
            <w:rFonts w:asciiTheme="minorHAnsi" w:hAnsiTheme="minorHAnsi" w:cstheme="minorHAnsi"/>
          </w:rPr>
          <w:t>пункте 9.2</w:t>
        </w:r>
      </w:hyperlink>
      <w:r w:rsidRPr="002D7D0A">
        <w:rPr>
          <w:rFonts w:asciiTheme="minorHAnsi" w:hAnsiTheme="minorHAnsi" w:cstheme="minorHAnsi"/>
        </w:rPr>
        <w:t xml:space="preserve"> настоящего Порядка, и в размере не более 1 млн. рублей на одного получателя.</w:t>
      </w:r>
    </w:p>
    <w:p w:rsidR="00D97CB7" w:rsidRPr="002D7D0A" w:rsidRDefault="00D97CB7">
      <w:pPr>
        <w:pStyle w:val="ConsPlusNormal"/>
        <w:ind w:firstLine="540"/>
        <w:jc w:val="both"/>
        <w:rPr>
          <w:rFonts w:asciiTheme="minorHAnsi" w:hAnsiTheme="minorHAnsi" w:cstheme="minorHAnsi"/>
        </w:rPr>
      </w:pPr>
      <w:bookmarkStart w:id="19" w:name="P461"/>
      <w:bookmarkEnd w:id="19"/>
      <w:r w:rsidRPr="002D7D0A">
        <w:rPr>
          <w:rFonts w:asciiTheme="minorHAnsi" w:hAnsiTheme="minorHAnsi" w:cstheme="minorHAnsi"/>
        </w:rPr>
        <w:t xml:space="preserve">9.5. Для субсидирования части затрат, связанных с уплатой процентов по кредитам, привлеченным в российских кредитных организациях, субъект предпринимательства представляет дополнительно к документам, указанным в </w:t>
      </w:r>
      <w:hyperlink w:anchor="P105" w:history="1">
        <w:r w:rsidRPr="002D7D0A">
          <w:rPr>
            <w:rFonts w:asciiTheme="minorHAnsi" w:hAnsiTheme="minorHAnsi" w:cstheme="minorHAnsi"/>
          </w:rPr>
          <w:t>пункте 4.1</w:t>
        </w:r>
      </w:hyperlink>
      <w:r w:rsidRPr="002D7D0A">
        <w:rPr>
          <w:rFonts w:asciiTheme="minorHAnsi" w:hAnsiTheme="minorHAnsi" w:cstheme="minorHAnsi"/>
        </w:rPr>
        <w:t xml:space="preserve"> настоящего Порядка, следующие документы:</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копию заключенного соглашения с управляющей компанией промышленного (индустриального) парка, частного промышленного (индустриального) парка, промплощадки о ведении резидентом деятельности на территории промышленного (индустриального) парка, частного промышленного (индустриального) парка, промплощадки или письмо управляющей компании (выписку из реестра резидентов), свидетельствующее, что заявитель является резидентом промышленного (индустриального) парка, частного промышленного (индустриального) парка, промплощадки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копию кредитного договора, заключенного между субъектом предпринимательства и банком, который является действующим на момент подачи конкурсной заявки и в соответствии с которым сумма привлеченного кредита составляет более 2 млн. рублей;</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заверенную банком выписку из ссудного счета и график погашения кредита;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паспорт бизнес-проекта по форме, утверждаемой Уполномоченным органом;</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lastRenderedPageBreak/>
        <w:t>расчет субсидии по форме, утверждаемой Уполномоченным органом;</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платежных поручений, подтверждающих уплату субъектом предпринимательства процентов по кредиту в размере не менее 10 процентов от всей суммы процентов по кредиту;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заключенных субъектом предпринимательства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9.6. Основанием для предоставления субсидии является договор.</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rPr>
          <w:rFonts w:asciiTheme="minorHAnsi" w:hAnsiTheme="minorHAnsi" w:cstheme="minorHAnsi"/>
        </w:rPr>
      </w:pPr>
    </w:p>
    <w:p w:rsidR="00D97CB7" w:rsidRPr="002D7D0A" w:rsidRDefault="00D97CB7">
      <w:pPr>
        <w:pStyle w:val="ConsPlusNormal"/>
        <w:pBdr>
          <w:top w:val="single" w:sz="6" w:space="0" w:color="auto"/>
        </w:pBdr>
        <w:spacing w:before="100" w:after="100"/>
        <w:jc w:val="both"/>
        <w:rPr>
          <w:rFonts w:asciiTheme="minorHAnsi" w:hAnsiTheme="minorHAnsi" w:cstheme="minorHAnsi"/>
          <w:sz w:val="2"/>
          <w:szCs w:val="2"/>
        </w:rPr>
      </w:pPr>
    </w:p>
    <w:p w:rsidR="00A63647" w:rsidRPr="002D7D0A" w:rsidRDefault="00A63647">
      <w:pPr>
        <w:rPr>
          <w:rFonts w:cstheme="minorHAnsi"/>
        </w:rPr>
      </w:pPr>
    </w:p>
    <w:sectPr w:rsidR="00A63647" w:rsidRPr="002D7D0A" w:rsidSect="009709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B7"/>
    <w:rsid w:val="0005004D"/>
    <w:rsid w:val="00091266"/>
    <w:rsid w:val="000B382A"/>
    <w:rsid w:val="00100487"/>
    <w:rsid w:val="00144EE3"/>
    <w:rsid w:val="001B3399"/>
    <w:rsid w:val="0021136A"/>
    <w:rsid w:val="002167A2"/>
    <w:rsid w:val="002D7D0A"/>
    <w:rsid w:val="00300072"/>
    <w:rsid w:val="003118AD"/>
    <w:rsid w:val="00387FE8"/>
    <w:rsid w:val="003A74FC"/>
    <w:rsid w:val="003B1071"/>
    <w:rsid w:val="0048065E"/>
    <w:rsid w:val="00494C45"/>
    <w:rsid w:val="004B509F"/>
    <w:rsid w:val="00573612"/>
    <w:rsid w:val="005924A8"/>
    <w:rsid w:val="00637E38"/>
    <w:rsid w:val="006A5E75"/>
    <w:rsid w:val="00824F72"/>
    <w:rsid w:val="00865995"/>
    <w:rsid w:val="00932243"/>
    <w:rsid w:val="009471D9"/>
    <w:rsid w:val="00970929"/>
    <w:rsid w:val="00982399"/>
    <w:rsid w:val="009939F6"/>
    <w:rsid w:val="00A63647"/>
    <w:rsid w:val="00AC4A1C"/>
    <w:rsid w:val="00AD54B4"/>
    <w:rsid w:val="00BA23EB"/>
    <w:rsid w:val="00BC050B"/>
    <w:rsid w:val="00BD2C08"/>
    <w:rsid w:val="00BF31A5"/>
    <w:rsid w:val="00C03FE5"/>
    <w:rsid w:val="00CB6F83"/>
    <w:rsid w:val="00CC39F9"/>
    <w:rsid w:val="00CE301A"/>
    <w:rsid w:val="00D97CB7"/>
    <w:rsid w:val="00ED0A41"/>
    <w:rsid w:val="00F225A3"/>
    <w:rsid w:val="00F254A7"/>
    <w:rsid w:val="00F40750"/>
    <w:rsid w:val="00F50189"/>
    <w:rsid w:val="00F61003"/>
    <w:rsid w:val="00F8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7CB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97CB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7CB7"/>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BA23EB"/>
    <w:pPr>
      <w:ind w:left="720"/>
      <w:contextualSpacing/>
    </w:pPr>
  </w:style>
  <w:style w:type="character" w:customStyle="1" w:styleId="a4">
    <w:name w:val="Основной текст_"/>
    <w:basedOn w:val="a0"/>
    <w:link w:val="3"/>
    <w:locked/>
    <w:rsid w:val="003118AD"/>
    <w:rPr>
      <w:rFonts w:ascii="Times New Roman" w:eastAsia="Times New Roman" w:hAnsi="Times New Roman" w:cs="Times New Roman"/>
      <w:shd w:val="clear" w:color="auto" w:fill="FFFFFF"/>
    </w:rPr>
  </w:style>
  <w:style w:type="paragraph" w:customStyle="1" w:styleId="3">
    <w:name w:val="Основной текст3"/>
    <w:basedOn w:val="a"/>
    <w:link w:val="a4"/>
    <w:rsid w:val="003118AD"/>
    <w:pPr>
      <w:widowControl w:val="0"/>
      <w:shd w:val="clear" w:color="auto" w:fill="FFFFFF"/>
      <w:spacing w:before="2100" w:after="600" w:line="312"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7CB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7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97CB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7CB7"/>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BA23EB"/>
    <w:pPr>
      <w:ind w:left="720"/>
      <w:contextualSpacing/>
    </w:pPr>
  </w:style>
  <w:style w:type="character" w:customStyle="1" w:styleId="a4">
    <w:name w:val="Основной текст_"/>
    <w:basedOn w:val="a0"/>
    <w:link w:val="3"/>
    <w:locked/>
    <w:rsid w:val="003118AD"/>
    <w:rPr>
      <w:rFonts w:ascii="Times New Roman" w:eastAsia="Times New Roman" w:hAnsi="Times New Roman" w:cs="Times New Roman"/>
      <w:shd w:val="clear" w:color="auto" w:fill="FFFFFF"/>
    </w:rPr>
  </w:style>
  <w:style w:type="paragraph" w:customStyle="1" w:styleId="3">
    <w:name w:val="Основной текст3"/>
    <w:basedOn w:val="a"/>
    <w:link w:val="a4"/>
    <w:rsid w:val="003118AD"/>
    <w:pPr>
      <w:widowControl w:val="0"/>
      <w:shd w:val="clear" w:color="auto" w:fill="FFFFFF"/>
      <w:spacing w:before="2100" w:after="600" w:line="312"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68DD3E047B1AD474BBDAB15934E5C5825325933DE625C1A57EBAC140D27085530BCA5F7144CEAF1B87C6k2R3M" TargetMode="External"/><Relationship Id="rId18" Type="http://schemas.openxmlformats.org/officeDocument/2006/relationships/hyperlink" Target="consultantplus://offline/ref=FA68DD3E047B1AD474BBDAB15934E5C58253259332E323C0A47EBAC140D27085530BCA5F7144CEAF1B87C6k2R0M" TargetMode="External"/><Relationship Id="rId26" Type="http://schemas.openxmlformats.org/officeDocument/2006/relationships/hyperlink" Target="consultantplus://offline/ref=FA68DD3E047B1AD474BBDAB15934E5C58253259333E220C9AD7EBAC140D27085530BCA5F7144CEAF1B87C5k2R5M" TargetMode="External"/><Relationship Id="rId39" Type="http://schemas.openxmlformats.org/officeDocument/2006/relationships/hyperlink" Target="consultantplus://offline/ref=FA68DD3E047B1AD474BBDAB15934E5C5825325933DE32ECAAE7EBAC140D27085530BCA5F7144CEAF1B87C6k2R0M" TargetMode="External"/><Relationship Id="rId21" Type="http://schemas.openxmlformats.org/officeDocument/2006/relationships/hyperlink" Target="consultantplus://offline/ref=FA68DD3E047B1AD474BBDAB15934E5C58253259333E726CEA57EBAC140D27085k5R3M" TargetMode="External"/><Relationship Id="rId34" Type="http://schemas.openxmlformats.org/officeDocument/2006/relationships/hyperlink" Target="consultantplus://offline/ref=FA68DD3E047B1AD474BBDAB84033E5C58253259337ED27CCA57EBAC140D27085k5R3M" TargetMode="External"/><Relationship Id="rId42" Type="http://schemas.openxmlformats.org/officeDocument/2006/relationships/hyperlink" Target="consultantplus://offline/ref=FA68DD3E047B1AD474BBDAB15934E5C5825325933DE32ECAAE7EBAC140D27085530BCA5F7144CEAF1B87C6k2R0M" TargetMode="External"/><Relationship Id="rId47" Type="http://schemas.openxmlformats.org/officeDocument/2006/relationships/hyperlink" Target="consultantplus://offline/ref=FA68DD3E047B1AD474BBDAB15934E5C5825325933DE32ECAAE7EBAC140D27085530BCA5F7144CEAF1B87C6k2RFM" TargetMode="External"/><Relationship Id="rId50" Type="http://schemas.openxmlformats.org/officeDocument/2006/relationships/hyperlink" Target="consultantplus://offline/ref=FA68DD3E047B1AD474BBDAB15934E5C5825325933DE32ECAAE7EBAC140D27085530BCA5F7144CEAF1B87C6k2R0M" TargetMode="External"/><Relationship Id="rId55" Type="http://schemas.openxmlformats.org/officeDocument/2006/relationships/hyperlink" Target="consultantplus://offline/ref=FA68DD3E047B1AD474BBDAB15934E5C5825325933DE32ECAAE7EBAC140D27085530BCA5F7144CEAF1B87C6k2R0M" TargetMode="External"/><Relationship Id="rId63" Type="http://schemas.openxmlformats.org/officeDocument/2006/relationships/hyperlink" Target="consultantplus://offline/ref=FA68DD3E047B1AD474BBDAB15934E5C5825325933DE32ECAAE7EBAC140D27085530BCA5F7144CEAF1B87C6k2R0M" TargetMode="External"/><Relationship Id="rId68" Type="http://schemas.openxmlformats.org/officeDocument/2006/relationships/hyperlink" Target="consultantplus://offline/ref=23B44DCC866F470B940BB8E30D004F14780EBDC83D187495627880FF1095545F5E59B38ED3C116ACC1B1F11BLBM" TargetMode="External"/><Relationship Id="rId76" Type="http://schemas.openxmlformats.org/officeDocument/2006/relationships/hyperlink" Target="consultantplus://offline/ref=23B44DCC866F470B940BA6EE1B6C121B710CEBC33C1A76C03D27DBA2479C5E081916EACC97C812A91CL4M" TargetMode="External"/><Relationship Id="rId84" Type="http://schemas.openxmlformats.org/officeDocument/2006/relationships/hyperlink" Target="consultantplus://offline/ref=23B44DCC866F470B940BA6EE1B6C121B710CEBC33C1A76C03D27DBA2479C5E081916EACC97C911AC1CL6M" TargetMode="External"/><Relationship Id="rId7" Type="http://schemas.openxmlformats.org/officeDocument/2006/relationships/hyperlink" Target="consultantplus://offline/ref=FA68DD3E047B1AD474BBDAB15934E5C58253259332E621CDA47EBAC140D27085530BCA5F7144CEAF1B87C6k2R3M" TargetMode="External"/><Relationship Id="rId71" Type="http://schemas.openxmlformats.org/officeDocument/2006/relationships/hyperlink" Target="consultantplus://offline/ref=23B44DCC866F470B940BB8E30D004F14780EBDC83D187495627880FF1095545F5E59B38ED3C116ACC1B1F11BLBM" TargetMode="External"/><Relationship Id="rId2" Type="http://schemas.microsoft.com/office/2007/relationships/stylesWithEffects" Target="stylesWithEffects.xml"/><Relationship Id="rId16" Type="http://schemas.openxmlformats.org/officeDocument/2006/relationships/hyperlink" Target="consultantplus://offline/ref=FA68DD3E047B1AD474BBC4BC4F58B8CA8B517A973CE72C9FF121E19C17DB7AD21444931D3549CEA9k1RBM" TargetMode="External"/><Relationship Id="rId29" Type="http://schemas.openxmlformats.org/officeDocument/2006/relationships/hyperlink" Target="consultantplus://offline/ref=FA68DD3E047B1AD474BBDAB15934E5C5825325933DE625C1A57EBAC140D27085530BCA5F7144CEAF1B87C6k2R3M" TargetMode="External"/><Relationship Id="rId11" Type="http://schemas.openxmlformats.org/officeDocument/2006/relationships/hyperlink" Target="consultantplus://offline/ref=FA68DD3E047B1AD474BBDAB15934E5C58253259332ED23CFA57EBAC140D27085530BCA5F7144CEAF1B87C6k2R3M" TargetMode="External"/><Relationship Id="rId24" Type="http://schemas.openxmlformats.org/officeDocument/2006/relationships/hyperlink" Target="consultantplus://offline/ref=FA68DD3E047B1AD474BBDAB15934E5C58253259333E220C9AD7EBAC140D27085530BCA5F7144CEAF1B87C6k2R3M" TargetMode="External"/><Relationship Id="rId32" Type="http://schemas.openxmlformats.org/officeDocument/2006/relationships/hyperlink" Target="consultantplus://offline/ref=FA68DD3E047B1AD474BBDAB15934E5C5825325933CE427CAAA7EBAC140D27085530BCA5F7144CEAF1B80C0k2R7M" TargetMode="External"/><Relationship Id="rId37" Type="http://schemas.openxmlformats.org/officeDocument/2006/relationships/hyperlink" Target="consultantplus://offline/ref=FA68DD3E047B1AD474BBC4BC4F58B8CA8B517A973CE72C9FF121E19C17kDRBM" TargetMode="External"/><Relationship Id="rId40" Type="http://schemas.openxmlformats.org/officeDocument/2006/relationships/hyperlink" Target="consultantplus://offline/ref=FA68DD3E047B1AD474BBC4BC4F58B8CA8B517A973CE72C9FF121E19C17kDRBM" TargetMode="External"/><Relationship Id="rId45" Type="http://schemas.openxmlformats.org/officeDocument/2006/relationships/hyperlink" Target="consultantplus://offline/ref=FA68DD3E047B1AD474BBDAB15934E5C5825325933DE32ECAAE7EBAC140D27085530BCA5F7144CEAF1B87C6k2R0M" TargetMode="External"/><Relationship Id="rId53" Type="http://schemas.openxmlformats.org/officeDocument/2006/relationships/hyperlink" Target="consultantplus://offline/ref=FA68DD3E047B1AD474BBDAB15934E5C5825325933DE32ECAAE7EBAC140D27085530BCA5F7144CEAF1B87C6k2R0M" TargetMode="External"/><Relationship Id="rId58" Type="http://schemas.openxmlformats.org/officeDocument/2006/relationships/hyperlink" Target="consultantplus://offline/ref=FA68DD3E047B1AD474BBDAB15934E5C5825325933DE32ECAAE7EBAC140D27085530BCA5F7144CEAF1B87C6k2R0M" TargetMode="External"/><Relationship Id="rId66" Type="http://schemas.openxmlformats.org/officeDocument/2006/relationships/hyperlink" Target="consultantplus://offline/ref=A83711335A1FDF6A13A06BB7F90F12A693A02BF1BFC63F212FFF8D159BCEAD0EBD8C0A8C6D9E28B570741Fw0XCL" TargetMode="External"/><Relationship Id="rId74" Type="http://schemas.openxmlformats.org/officeDocument/2006/relationships/hyperlink" Target="consultantplus://offline/ref=23B44DCC866F470B940BB8E30D004F14780EBDC83D187495627880FF1095545F5E59B38ED3C116ACC1B1F11BLBM" TargetMode="External"/><Relationship Id="rId79" Type="http://schemas.openxmlformats.org/officeDocument/2006/relationships/hyperlink" Target="consultantplus://offline/ref=23B44DCC866F470B940BA6EE1B6C121B710CEBC33C1A76C03D27DBA2479C5E081916EACC97C81FAE1CL9M"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A68DD3E047B1AD474BBDAB15934E5C5825325933DE32ECAAE7EBAC140D27085530BCA5F7144CEAF1B87C6k2R0M" TargetMode="External"/><Relationship Id="rId82" Type="http://schemas.openxmlformats.org/officeDocument/2006/relationships/hyperlink" Target="consultantplus://offline/ref=23B44DCC866F470B940BA6EE1B6C121B710CEBC33C1A76C03D27DBA2479C5E081916EACC97C915AD1CL1M" TargetMode="External"/><Relationship Id="rId19" Type="http://schemas.openxmlformats.org/officeDocument/2006/relationships/hyperlink" Target="consultantplus://offline/ref=FA68DD3E047B1AD474BBDAB15934E5C58253259333E22FCDAA7EBAC140D27085k5R3M" TargetMode="External"/><Relationship Id="rId4" Type="http://schemas.openxmlformats.org/officeDocument/2006/relationships/webSettings" Target="webSettings.xml"/><Relationship Id="rId9" Type="http://schemas.openxmlformats.org/officeDocument/2006/relationships/hyperlink" Target="consultantplus://offline/ref=FA68DD3E047B1AD474BBDAB15934E5C58253259332E323C0A47EBAC140D27085530BCA5F7144CEAF1B87C6k2R3M" TargetMode="External"/><Relationship Id="rId14" Type="http://schemas.openxmlformats.org/officeDocument/2006/relationships/hyperlink" Target="consultantplus://offline/ref=FA68DD3E047B1AD474BBDAB15934E5C5825325933DE621C9A97EBAC140D27085530BCA5F7144CEAF1B87C6k2R3M" TargetMode="External"/><Relationship Id="rId22" Type="http://schemas.openxmlformats.org/officeDocument/2006/relationships/hyperlink" Target="consultantplus://offline/ref=FA68DD3E047B1AD474BBDAB15934E5C58253259333E12FC0AC7EBAC140D27085k5R3M" TargetMode="External"/><Relationship Id="rId27" Type="http://schemas.openxmlformats.org/officeDocument/2006/relationships/hyperlink" Target="consultantplus://offline/ref=FA68DD3E047B1AD474BBDAB15934E5C58253259332E22FC0AE7EBAC140D27085530BCA5F7144CEAF1B87C6k2R0M" TargetMode="External"/><Relationship Id="rId30" Type="http://schemas.openxmlformats.org/officeDocument/2006/relationships/hyperlink" Target="consultantplus://offline/ref=FA68DD3E047B1AD474BBDAB15934E5C5825325933DE621C9A97EBAC140D27085530BCA5F7144CEAF1B87C6k2R3M" TargetMode="External"/><Relationship Id="rId35" Type="http://schemas.openxmlformats.org/officeDocument/2006/relationships/hyperlink" Target="consultantplus://offline/ref=FA68DD3E047B1AD474BBDAB15934E5C5825325933CE427CAAA7EBAC140D27085530BCA5F7144CEAF1B80C0k2R7M" TargetMode="External"/><Relationship Id="rId43" Type="http://schemas.openxmlformats.org/officeDocument/2006/relationships/hyperlink" Target="consultantplus://offline/ref=FA68DD3E047B1AD474BBC4BC4F58B8CA8B5C7A9732E62C9FF121E19C17kDRBM" TargetMode="External"/><Relationship Id="rId48" Type="http://schemas.openxmlformats.org/officeDocument/2006/relationships/hyperlink" Target="consultantplus://offline/ref=FA68DD3E047B1AD474BBDAB15934E5C5825325933DE32ECAAE7EBAC140D27085530BCA5F7144CEAF1B87C6k2R0M" TargetMode="External"/><Relationship Id="rId56" Type="http://schemas.openxmlformats.org/officeDocument/2006/relationships/hyperlink" Target="consultantplus://offline/ref=FA68DD3E047B1AD474BBDAB15934E5C5825325933DE32ECAAE7EBAC140D27085530BCA5F7144CEAF1B87C6k2R0M" TargetMode="External"/><Relationship Id="rId64" Type="http://schemas.openxmlformats.org/officeDocument/2006/relationships/hyperlink" Target="consultantplus://offline/ref=FA68DD3E047B1AD474BBC4BC4F58B8CA8B50799A30EC2C9FF121E19C17DB7AD21444931D3549CFAEk1RAM" TargetMode="External"/><Relationship Id="rId69" Type="http://schemas.openxmlformats.org/officeDocument/2006/relationships/hyperlink" Target="consultantplus://offline/ref=23B44DCC866F470B940BA6EE1B6C121B710CEBC33C1A76C03D27DBA24719LCM" TargetMode="External"/><Relationship Id="rId77" Type="http://schemas.openxmlformats.org/officeDocument/2006/relationships/hyperlink" Target="consultantplus://offline/ref=23B44DCC866F470B940BA6EE1B6C121B710CEBC33C1A76C03D27DBA2479C5E081916EACC97C810AE1CL0M" TargetMode="External"/><Relationship Id="rId8" Type="http://schemas.openxmlformats.org/officeDocument/2006/relationships/hyperlink" Target="consultantplus://offline/ref=FA68DD3E047B1AD474BBDAB15934E5C58253259332E026C8AF7EBAC140D27085530BCA5F7144CEAF1B87C6k2R3M" TargetMode="External"/><Relationship Id="rId51" Type="http://schemas.openxmlformats.org/officeDocument/2006/relationships/hyperlink" Target="consultantplus://offline/ref=FA68DD3E047B1AD474BBDAB15934E5C5825325933DE32ECAAE7EBAC140D27085530BCA5F7144CEAF1B87C7k2R3M" TargetMode="External"/><Relationship Id="rId72" Type="http://schemas.openxmlformats.org/officeDocument/2006/relationships/hyperlink" Target="consultantplus://offline/ref=23B44DCC866F470B940BB8E30D004F14780EBDC83D187495627880FF1095545F5E59B38ED3C116ACC1B1F11BLBM" TargetMode="External"/><Relationship Id="rId80" Type="http://schemas.openxmlformats.org/officeDocument/2006/relationships/hyperlink" Target="consultantplus://offline/ref=23B44DCC866F470B940BA6EE1B6C121B710CEBC33C1A76C03D27DBA2479C5E081916EACC97C917AD1CL7M" TargetMode="External"/><Relationship Id="rId85" Type="http://schemas.openxmlformats.org/officeDocument/2006/relationships/hyperlink" Target="consultantplus://offline/ref=23B44DCC866F470B940BA6EE1B6C121B710CEBC33C1A76C03D27DBA2479C5E081916EACC97C911AE1CL7M" TargetMode="External"/><Relationship Id="rId3" Type="http://schemas.openxmlformats.org/officeDocument/2006/relationships/settings" Target="settings.xml"/><Relationship Id="rId12" Type="http://schemas.openxmlformats.org/officeDocument/2006/relationships/hyperlink" Target="consultantplus://offline/ref=FA68DD3E047B1AD474BBDAB15934E5C58253259332ED21CEA97EBAC140D27085530BCA5F7144CEAF1B87C6k2R3M" TargetMode="External"/><Relationship Id="rId17" Type="http://schemas.openxmlformats.org/officeDocument/2006/relationships/hyperlink" Target="consultantplus://offline/ref=FA68DD3E047B1AD474BBDAB15934E5C5825325933CE427CAAA7EBAC140D27085530BCA5F7144CEAF1B80C0k2R7M" TargetMode="External"/><Relationship Id="rId25" Type="http://schemas.openxmlformats.org/officeDocument/2006/relationships/hyperlink" Target="consultantplus://offline/ref=FA68DD3E047B1AD474BBDAB15934E5C58253259333E220C9AD7EBAC140D27085530BCA5F7144CEAF1B87C7k2R4M" TargetMode="External"/><Relationship Id="rId33" Type="http://schemas.openxmlformats.org/officeDocument/2006/relationships/hyperlink" Target="consultantplus://offline/ref=FA68DD3E047B1AD474BBC4BC4F58B8CA8B517A973CE72C9FF121E19C17kDRBM" TargetMode="External"/><Relationship Id="rId38" Type="http://schemas.openxmlformats.org/officeDocument/2006/relationships/hyperlink" Target="consultantplus://offline/ref=FA68DD3E047B1AD474BBC4BC4F58B8CA8B50799A30EC2C9FF121E19C17DB7AD21444931D3549CFAEk1RAM" TargetMode="External"/><Relationship Id="rId46" Type="http://schemas.openxmlformats.org/officeDocument/2006/relationships/hyperlink" Target="consultantplus://offline/ref=FA68DD3E047B1AD474BBDAB15934E5C5825325933DE32ECAAE7EBAC140D27085530BCA5F7144CEAF1B87C6k2R0M" TargetMode="External"/><Relationship Id="rId59" Type="http://schemas.openxmlformats.org/officeDocument/2006/relationships/hyperlink" Target="consultantplus://offline/ref=FA68DD3E047B1AD474BBDAB15934E5C5825325933DE32ECAAE7EBAC140D27085530BCA5F7144CEAF1B87C6k2R0M" TargetMode="External"/><Relationship Id="rId67" Type="http://schemas.openxmlformats.org/officeDocument/2006/relationships/hyperlink" Target="consultantplus://offline/ref=23B44DCC866F470B940BB8E30D004F14780EBDC83D187495627880FF1095545F5E59B38ED3C116ACC1B1F11BLBM" TargetMode="External"/><Relationship Id="rId20" Type="http://schemas.openxmlformats.org/officeDocument/2006/relationships/hyperlink" Target="consultantplus://offline/ref=FA68DD3E047B1AD474BBDAB15934E5C58253259333E22FCDA47EBAC140D27085k5R3M" TargetMode="External"/><Relationship Id="rId41" Type="http://schemas.openxmlformats.org/officeDocument/2006/relationships/hyperlink" Target="consultantplus://offline/ref=FA68DD3E047B1AD474BBC4BC4F58B8CA8B5C7A9732E62C9FF121E19C17kDRBM" TargetMode="External"/><Relationship Id="rId54" Type="http://schemas.openxmlformats.org/officeDocument/2006/relationships/hyperlink" Target="consultantplus://offline/ref=FA68DD3E047B1AD474BBDAB15934E5C5825325933DE32ECAAE7EBAC140D27085530BCA5F7144CEAF1B87C6k2R0M" TargetMode="External"/><Relationship Id="rId62" Type="http://schemas.openxmlformats.org/officeDocument/2006/relationships/hyperlink" Target="consultantplus://offline/ref=FA68DD3E047B1AD474BBC4BC4F58B8CA8B5173983CE12C9FF121E19C17kDRBM" TargetMode="External"/><Relationship Id="rId70" Type="http://schemas.openxmlformats.org/officeDocument/2006/relationships/hyperlink" Target="consultantplus://offline/ref=23B44DCC866F470B940BB8E30D004F14780EBDC83D187495627880FF1095545F5E59B38ED3C116ACC1B1F11BLBM" TargetMode="External"/><Relationship Id="rId75" Type="http://schemas.openxmlformats.org/officeDocument/2006/relationships/hyperlink" Target="consultantplus://offline/ref=23B44DCC866F470B940BA6EE1B6C121B710CEBC33C1A76C03D27DBA2479C5E081916EACC97CF17AD1CL7M" TargetMode="External"/><Relationship Id="rId83" Type="http://schemas.openxmlformats.org/officeDocument/2006/relationships/hyperlink" Target="consultantplus://offline/ref=23B44DCC866F470B940BA6EE1B6C121B710CEBC33C1A76C03D27DBA2479C5E081916EACC97C912AF1CL3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68DD3E047B1AD474BBDAB15934E5C5825325933DE624CFAE7EBAC140D27085530BCA5F7144CEAF1B87C6k2R3M" TargetMode="External"/><Relationship Id="rId15" Type="http://schemas.openxmlformats.org/officeDocument/2006/relationships/hyperlink" Target="consultantplus://offline/ref=FA68DD3E047B1AD474BBDAB15934E5C5825325933DE32ECAAE7EBAC140D27085530BCA5F7144CEAF1B87C6k2R3M" TargetMode="External"/><Relationship Id="rId23" Type="http://schemas.openxmlformats.org/officeDocument/2006/relationships/hyperlink" Target="consultantplus://offline/ref=FA68DD3E047B1AD474BBDAB15934E5C58253259333E22FCDAB7EBAC140D27085k5R3M" TargetMode="External"/><Relationship Id="rId28" Type="http://schemas.openxmlformats.org/officeDocument/2006/relationships/hyperlink" Target="consultantplus://offline/ref=FA68DD3E047B1AD474BBDAB15934E5C5825325933DE624CFAE7EBAC140D27085530BCA5F7144CEAF1B87C6k2REM" TargetMode="External"/><Relationship Id="rId36" Type="http://schemas.openxmlformats.org/officeDocument/2006/relationships/hyperlink" Target="consultantplus://offline/ref=FA68DD3E047B1AD474BBC4BC4F58B8CA8B517A973CE72C9FF121E19C17kDRBM" TargetMode="External"/><Relationship Id="rId49" Type="http://schemas.openxmlformats.org/officeDocument/2006/relationships/hyperlink" Target="consultantplus://offline/ref=FA68DD3E047B1AD474BBDAB15934E5C5825325933DE32ECAAE7EBAC140D27085530BCA5F7144CEAF1B87C7k2R6M" TargetMode="External"/><Relationship Id="rId57" Type="http://schemas.openxmlformats.org/officeDocument/2006/relationships/hyperlink" Target="consultantplus://offline/ref=FA68DD3E047B1AD474BBDAB15934E5C5825325933DE32ECAAE7EBAC140D27085530BCA5F7144CEAF1B87C6k2R0M" TargetMode="External"/><Relationship Id="rId10" Type="http://schemas.openxmlformats.org/officeDocument/2006/relationships/hyperlink" Target="consultantplus://offline/ref=FA68DD3E047B1AD474BBDAB15934E5C58253259332E22FC0AE7EBAC140D27085530BCA5F7144CEAF1B87C6k2R3M" TargetMode="External"/><Relationship Id="rId31" Type="http://schemas.openxmlformats.org/officeDocument/2006/relationships/hyperlink" Target="consultantplus://offline/ref=FA68DD3E047B1AD474BBDAB15934E5C5825325933DE32ECAAE7EBAC140D27085530BCA5F7144CEAF1B87C6k2R3M" TargetMode="External"/><Relationship Id="rId44" Type="http://schemas.openxmlformats.org/officeDocument/2006/relationships/hyperlink" Target="consultantplus://offline/ref=FA68DD3E047B1AD474BBDAB15934E5C5825325933DE32ECAAE7EBAC140D27085530BCA5F7144CEAF1B87C6k2R0M" TargetMode="External"/><Relationship Id="rId52" Type="http://schemas.openxmlformats.org/officeDocument/2006/relationships/hyperlink" Target="consultantplus://offline/ref=FA68DD3E047B1AD474BBDAB15934E5C5825325933DE32ECAAE7EBAC140D27085530BCA5F7144CEAF1B87C6k2R0M" TargetMode="External"/><Relationship Id="rId60" Type="http://schemas.openxmlformats.org/officeDocument/2006/relationships/hyperlink" Target="consultantplus://offline/ref=FA68DD3E047B1AD474BBDAB15934E5C5825325933DE32ECAAE7EBAC140D27085530BCA5F7144CEAF1B87C6k2R0M" TargetMode="External"/><Relationship Id="rId65" Type="http://schemas.openxmlformats.org/officeDocument/2006/relationships/hyperlink" Target="consultantplus://offline/ref=303E232825364B3DD9F31666A9B3ABD0D2887CC5D14DDA0BD289DBD637FCD9C58E33F9F842944A07D0565BEEW3L" TargetMode="External"/><Relationship Id="rId73" Type="http://schemas.openxmlformats.org/officeDocument/2006/relationships/hyperlink" Target="consultantplus://offline/ref=23B44DCC866F470B940BB8E30D004F14780EBDC83D187495627880FF1095545F5E59B38ED3C116ACC1B1F11BLBM" TargetMode="External"/><Relationship Id="rId78" Type="http://schemas.openxmlformats.org/officeDocument/2006/relationships/hyperlink" Target="consultantplus://offline/ref=23B44DCC866F470B940BA6EE1B6C121B710CEBC33C1A76C03D27DBA2479C5E081916EACC97C810A51CL3M" TargetMode="External"/><Relationship Id="rId81" Type="http://schemas.openxmlformats.org/officeDocument/2006/relationships/hyperlink" Target="consultantplus://offline/ref=23B44DCC866F470B940BA6EE1B6C121B710CEBC33C1A76C03D27DBA2479C5E081916EACC97C917AE1CL6M" TargetMode="External"/><Relationship Id="rId86" Type="http://schemas.openxmlformats.org/officeDocument/2006/relationships/hyperlink" Target="consultantplus://offline/ref=23B44DCC866F470B940BB8E30D004F14780EBDC83D1C7590657880FF1095545F5E59B38ED3C116ACC1B1F21B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11347</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2016-07-14T06:36:00Z</cp:lastPrinted>
  <dcterms:created xsi:type="dcterms:W3CDTF">2016-07-14T09:54:00Z</dcterms:created>
  <dcterms:modified xsi:type="dcterms:W3CDTF">2016-07-14T09:54:00Z</dcterms:modified>
</cp:coreProperties>
</file>